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C2167" w14:textId="33E6202D" w:rsidR="000906F1" w:rsidRPr="000906F1" w:rsidRDefault="000906F1" w:rsidP="00CE6836">
      <w:pPr>
        <w:pStyle w:val="Title"/>
        <w:jc w:val="center"/>
        <w:rPr>
          <w:b/>
          <w:sz w:val="96"/>
        </w:rPr>
      </w:pPr>
      <w:r w:rsidRPr="000906F1">
        <w:rPr>
          <w:b/>
          <w:sz w:val="96"/>
        </w:rPr>
        <w:t xml:space="preserve">Frequently </w:t>
      </w:r>
      <w:r w:rsidR="00CE6836">
        <w:rPr>
          <w:b/>
          <w:sz w:val="96"/>
        </w:rPr>
        <w:t>A</w:t>
      </w:r>
      <w:r w:rsidRPr="000906F1">
        <w:rPr>
          <w:b/>
          <w:sz w:val="96"/>
        </w:rPr>
        <w:t xml:space="preserve">sked </w:t>
      </w:r>
      <w:r w:rsidR="00CE6836">
        <w:rPr>
          <w:b/>
          <w:sz w:val="96"/>
        </w:rPr>
        <w:t>Q</w:t>
      </w:r>
      <w:r w:rsidRPr="000906F1">
        <w:rPr>
          <w:b/>
          <w:sz w:val="96"/>
        </w:rPr>
        <w:t>u</w:t>
      </w:r>
      <w:bookmarkStart w:id="0" w:name="_GoBack"/>
      <w:bookmarkEnd w:id="0"/>
      <w:r w:rsidRPr="000906F1">
        <w:rPr>
          <w:b/>
          <w:sz w:val="96"/>
        </w:rPr>
        <w:t>estion</w:t>
      </w:r>
    </w:p>
    <w:p w14:paraId="6EDA2A62" w14:textId="77777777" w:rsidR="000906F1" w:rsidRPr="000906F1" w:rsidRDefault="000906F1" w:rsidP="000906F1">
      <w:pPr>
        <w:pStyle w:val="ListParagraph"/>
        <w:ind w:left="284"/>
        <w:rPr>
          <w:b/>
          <w:i/>
          <w:sz w:val="28"/>
        </w:rPr>
      </w:pPr>
    </w:p>
    <w:p w14:paraId="4298D3C2" w14:textId="77777777" w:rsidR="000906F1" w:rsidRPr="000906F1" w:rsidRDefault="000906F1" w:rsidP="000906F1">
      <w:pPr>
        <w:pStyle w:val="ListParagraph"/>
        <w:numPr>
          <w:ilvl w:val="0"/>
          <w:numId w:val="1"/>
        </w:numPr>
        <w:ind w:left="284" w:hanging="284"/>
        <w:rPr>
          <w:b/>
          <w:i/>
          <w:sz w:val="28"/>
        </w:rPr>
      </w:pPr>
      <w:r w:rsidRPr="000906F1">
        <w:rPr>
          <w:b/>
          <w:i/>
          <w:sz w:val="28"/>
        </w:rPr>
        <w:t>Get to use the equipment</w:t>
      </w:r>
    </w:p>
    <w:p w14:paraId="7C009184" w14:textId="77777777" w:rsidR="000906F1" w:rsidRPr="000906F1" w:rsidRDefault="000906F1" w:rsidP="000906F1">
      <w:pPr>
        <w:pStyle w:val="ListParagraph"/>
        <w:numPr>
          <w:ilvl w:val="0"/>
          <w:numId w:val="2"/>
        </w:numPr>
        <w:ind w:left="284" w:firstLine="0"/>
        <w:jc w:val="both"/>
        <w:rPr>
          <w:sz w:val="28"/>
        </w:rPr>
      </w:pPr>
      <w:r w:rsidRPr="000906F1">
        <w:rPr>
          <w:sz w:val="28"/>
        </w:rPr>
        <w:t xml:space="preserve">Submit the chemical safety certification to officer </w:t>
      </w:r>
    </w:p>
    <w:p w14:paraId="3CDB5F34" w14:textId="77777777" w:rsidR="000906F1" w:rsidRPr="000906F1" w:rsidRDefault="000906F1" w:rsidP="000906F1">
      <w:pPr>
        <w:pStyle w:val="ListParagraph"/>
        <w:numPr>
          <w:ilvl w:val="0"/>
          <w:numId w:val="2"/>
        </w:numPr>
        <w:ind w:left="709" w:hanging="425"/>
        <w:jc w:val="both"/>
        <w:rPr>
          <w:sz w:val="28"/>
        </w:rPr>
      </w:pPr>
      <w:r w:rsidRPr="000906F1">
        <w:rPr>
          <w:sz w:val="28"/>
        </w:rPr>
        <w:t>Trained by the Scientific Officer or authorized trainer</w:t>
      </w:r>
    </w:p>
    <w:p w14:paraId="46E0173F" w14:textId="77777777" w:rsidR="000906F1" w:rsidRPr="000906F1" w:rsidRDefault="000906F1" w:rsidP="000906F1">
      <w:pPr>
        <w:pStyle w:val="ListParagraph"/>
        <w:numPr>
          <w:ilvl w:val="0"/>
          <w:numId w:val="2"/>
        </w:numPr>
        <w:ind w:left="709" w:hanging="425"/>
        <w:jc w:val="both"/>
        <w:rPr>
          <w:sz w:val="28"/>
        </w:rPr>
      </w:pPr>
      <w:r w:rsidRPr="000906F1">
        <w:rPr>
          <w:sz w:val="28"/>
        </w:rPr>
        <w:t>Submit the electronic training record (chemical safety certification must be submitted in advice)</w:t>
      </w:r>
    </w:p>
    <w:p w14:paraId="1DE89F0F" w14:textId="77777777" w:rsidR="000906F1" w:rsidRPr="000906F1" w:rsidRDefault="000906F1" w:rsidP="000906F1">
      <w:pPr>
        <w:pStyle w:val="ListParagraph"/>
        <w:numPr>
          <w:ilvl w:val="0"/>
          <w:numId w:val="2"/>
        </w:numPr>
        <w:ind w:left="709" w:hanging="425"/>
        <w:jc w:val="both"/>
        <w:rPr>
          <w:sz w:val="28"/>
        </w:rPr>
      </w:pPr>
      <w:r w:rsidRPr="000906F1">
        <w:rPr>
          <w:sz w:val="28"/>
        </w:rPr>
        <w:t>Book the equipment with approved Process Flow</w:t>
      </w:r>
    </w:p>
    <w:p w14:paraId="002ACDC2" w14:textId="77777777" w:rsidR="000906F1" w:rsidRPr="000906F1" w:rsidRDefault="000906F1" w:rsidP="000906F1">
      <w:pPr>
        <w:pStyle w:val="ListParagraph"/>
        <w:ind w:left="709"/>
        <w:jc w:val="both"/>
        <w:rPr>
          <w:sz w:val="28"/>
        </w:rPr>
      </w:pPr>
    </w:p>
    <w:p w14:paraId="05242DA6" w14:textId="77777777" w:rsidR="000906F1" w:rsidRPr="000906F1" w:rsidRDefault="000906F1" w:rsidP="000906F1">
      <w:pPr>
        <w:pStyle w:val="ListParagraph"/>
        <w:numPr>
          <w:ilvl w:val="0"/>
          <w:numId w:val="1"/>
        </w:numPr>
        <w:ind w:left="284" w:hanging="284"/>
        <w:rPr>
          <w:b/>
          <w:i/>
          <w:sz w:val="28"/>
        </w:rPr>
      </w:pPr>
      <w:r w:rsidRPr="000906F1">
        <w:rPr>
          <w:b/>
          <w:i/>
          <w:sz w:val="28"/>
        </w:rPr>
        <w:t>How to obtain training for equipment?</w:t>
      </w:r>
    </w:p>
    <w:p w14:paraId="57F7E630" w14:textId="77777777" w:rsidR="000906F1" w:rsidRPr="000906F1" w:rsidRDefault="000906F1" w:rsidP="000906F1">
      <w:pPr>
        <w:pStyle w:val="ListParagraph"/>
        <w:ind w:left="284"/>
        <w:jc w:val="both"/>
        <w:rPr>
          <w:sz w:val="28"/>
        </w:rPr>
      </w:pPr>
      <w:r w:rsidRPr="000906F1">
        <w:rPr>
          <w:sz w:val="28"/>
        </w:rPr>
        <w:t xml:space="preserve">For sputtering, </w:t>
      </w:r>
      <w:proofErr w:type="spellStart"/>
      <w:r w:rsidRPr="000906F1">
        <w:rPr>
          <w:sz w:val="28"/>
        </w:rPr>
        <w:t>ebeam</w:t>
      </w:r>
      <w:proofErr w:type="spellEnd"/>
      <w:r w:rsidRPr="000906F1">
        <w:rPr>
          <w:sz w:val="28"/>
        </w:rPr>
        <w:t xml:space="preserve"> evaporating and SUSS MA6, please notice the training session announced on URFMS website. For the other equipment, please email to </w:t>
      </w:r>
      <w:hyperlink r:id="rId10" w:history="1">
        <w:r w:rsidRPr="000906F1">
          <w:rPr>
            <w:rStyle w:val="Hyperlink"/>
            <w:sz w:val="28"/>
          </w:rPr>
          <w:t>tai-lun.wong@polyu.edu.hk</w:t>
        </w:r>
      </w:hyperlink>
      <w:r w:rsidRPr="000906F1">
        <w:rPr>
          <w:sz w:val="28"/>
        </w:rPr>
        <w:t xml:space="preserve"> for training arrangement (Email Subject with </w:t>
      </w:r>
      <w:r w:rsidRPr="000906F1">
        <w:rPr>
          <w:b/>
          <w:i/>
          <w:color w:val="FF0000"/>
          <w:sz w:val="28"/>
        </w:rPr>
        <w:t>Cleanroom Training – equipment name</w:t>
      </w:r>
      <w:r w:rsidRPr="000906F1">
        <w:rPr>
          <w:sz w:val="28"/>
        </w:rPr>
        <w:t>).</w:t>
      </w:r>
    </w:p>
    <w:p w14:paraId="5C46A014" w14:textId="77777777" w:rsidR="000906F1" w:rsidRPr="000906F1" w:rsidRDefault="000906F1" w:rsidP="000906F1">
      <w:pPr>
        <w:pStyle w:val="ListParagraph"/>
        <w:ind w:left="284"/>
        <w:jc w:val="both"/>
        <w:rPr>
          <w:sz w:val="28"/>
        </w:rPr>
      </w:pPr>
    </w:p>
    <w:p w14:paraId="1C7814C1" w14:textId="77777777" w:rsidR="000906F1" w:rsidRPr="000906F1" w:rsidRDefault="000906F1" w:rsidP="000906F1">
      <w:pPr>
        <w:pStyle w:val="ListParagraph"/>
        <w:numPr>
          <w:ilvl w:val="0"/>
          <w:numId w:val="1"/>
        </w:numPr>
        <w:ind w:left="284" w:hanging="284"/>
        <w:jc w:val="both"/>
        <w:rPr>
          <w:b/>
          <w:i/>
          <w:sz w:val="28"/>
        </w:rPr>
      </w:pPr>
      <w:r w:rsidRPr="000906F1">
        <w:rPr>
          <w:b/>
          <w:i/>
          <w:sz w:val="28"/>
        </w:rPr>
        <w:t>How to book equipment?</w:t>
      </w:r>
    </w:p>
    <w:p w14:paraId="45C102C2" w14:textId="77777777" w:rsidR="000906F1" w:rsidRPr="000906F1" w:rsidRDefault="000906F1" w:rsidP="000906F1">
      <w:pPr>
        <w:pStyle w:val="ListParagraph"/>
        <w:ind w:left="284"/>
        <w:jc w:val="both"/>
        <w:rPr>
          <w:sz w:val="28"/>
        </w:rPr>
      </w:pPr>
      <w:r w:rsidRPr="000906F1">
        <w:rPr>
          <w:sz w:val="28"/>
        </w:rPr>
        <w:t xml:space="preserve">Submit the Process Flow to </w:t>
      </w:r>
      <w:hyperlink r:id="rId11" w:history="1">
        <w:r w:rsidRPr="000906F1">
          <w:rPr>
            <w:rStyle w:val="Hyperlink"/>
            <w:sz w:val="28"/>
          </w:rPr>
          <w:t>jkm.lau@polyu.edu.hk</w:t>
        </w:r>
      </w:hyperlink>
      <w:r w:rsidRPr="000906F1">
        <w:rPr>
          <w:sz w:val="28"/>
        </w:rPr>
        <w:t xml:space="preserve"> by email for approval, with email subject as </w:t>
      </w:r>
      <w:proofErr w:type="spellStart"/>
      <w:r w:rsidRPr="000906F1">
        <w:rPr>
          <w:sz w:val="28"/>
        </w:rPr>
        <w:t>Processflow</w:t>
      </w:r>
      <w:proofErr w:type="spellEnd"/>
      <w:r w:rsidRPr="000906F1">
        <w:rPr>
          <w:sz w:val="28"/>
        </w:rPr>
        <w:t>-(your NetID)-Date of email (</w:t>
      </w:r>
      <w:proofErr w:type="spellStart"/>
      <w:r w:rsidRPr="000906F1">
        <w:rPr>
          <w:sz w:val="28"/>
        </w:rPr>
        <w:t>ddmmyy</w:t>
      </w:r>
      <w:proofErr w:type="spellEnd"/>
      <w:r w:rsidRPr="000906F1">
        <w:rPr>
          <w:sz w:val="28"/>
        </w:rPr>
        <w:t xml:space="preserve">)-process number, </w:t>
      </w:r>
      <w:proofErr w:type="spellStart"/>
      <w:r w:rsidRPr="000906F1">
        <w:rPr>
          <w:sz w:val="28"/>
        </w:rPr>
        <w:t>e.g</w:t>
      </w:r>
      <w:proofErr w:type="spellEnd"/>
      <w:r w:rsidRPr="000906F1">
        <w:rPr>
          <w:sz w:val="28"/>
        </w:rPr>
        <w:t xml:space="preserve"> </w:t>
      </w:r>
      <w:r w:rsidRPr="000906F1">
        <w:rPr>
          <w:b/>
          <w:i/>
          <w:color w:val="FF0000"/>
          <w:sz w:val="28"/>
        </w:rPr>
        <w:t>Processflow-</w:t>
      </w:r>
      <w:r w:rsidRPr="000906F1">
        <w:rPr>
          <w:rFonts w:ascii="Helvetica" w:hAnsi="Helvetica"/>
          <w:b/>
          <w:i/>
          <w:color w:val="FF0000"/>
          <w:sz w:val="28"/>
          <w:szCs w:val="21"/>
          <w:shd w:val="clear" w:color="auto" w:fill="FFFFFF"/>
        </w:rPr>
        <w:t>20000000R-221022-01</w:t>
      </w:r>
      <w:r w:rsidRPr="000906F1">
        <w:rPr>
          <w:sz w:val="28"/>
        </w:rPr>
        <w:t>. (Example of Process Flow available on URFMS website)</w:t>
      </w:r>
    </w:p>
    <w:p w14:paraId="1893B3BB" w14:textId="77777777" w:rsidR="000906F1" w:rsidRPr="000906F1" w:rsidRDefault="000906F1" w:rsidP="000906F1">
      <w:pPr>
        <w:pStyle w:val="ListParagraph"/>
        <w:ind w:left="284"/>
        <w:jc w:val="both"/>
        <w:rPr>
          <w:sz w:val="28"/>
        </w:rPr>
      </w:pPr>
      <w:r w:rsidRPr="000906F1">
        <w:rPr>
          <w:sz w:val="28"/>
        </w:rPr>
        <w:t>Booking the equipment on URFMS website with approved Process Flow (fill in the email subject in the “Note” field)</w:t>
      </w:r>
    </w:p>
    <w:p w14:paraId="7562CBF2" w14:textId="77777777" w:rsidR="000906F1" w:rsidRPr="000906F1" w:rsidRDefault="000906F1" w:rsidP="000906F1">
      <w:pPr>
        <w:pStyle w:val="ListParagraph"/>
        <w:ind w:left="284"/>
        <w:jc w:val="both"/>
        <w:rPr>
          <w:sz w:val="28"/>
        </w:rPr>
      </w:pPr>
    </w:p>
    <w:p w14:paraId="6A36F9E6" w14:textId="77777777" w:rsidR="000906F1" w:rsidRPr="000906F1" w:rsidRDefault="000906F1" w:rsidP="000906F1">
      <w:pPr>
        <w:pStyle w:val="ListParagraph"/>
        <w:ind w:left="284"/>
        <w:jc w:val="both"/>
        <w:rPr>
          <w:sz w:val="28"/>
        </w:rPr>
      </w:pPr>
      <w:r w:rsidRPr="000906F1">
        <w:rPr>
          <w:sz w:val="28"/>
        </w:rPr>
        <w:t xml:space="preserve">PS. </w:t>
      </w:r>
    </w:p>
    <w:p w14:paraId="5A1DD77A" w14:textId="77777777" w:rsidR="000906F1" w:rsidRPr="000906F1" w:rsidRDefault="000906F1" w:rsidP="000906F1">
      <w:pPr>
        <w:pStyle w:val="ListParagraph"/>
        <w:numPr>
          <w:ilvl w:val="0"/>
          <w:numId w:val="3"/>
        </w:numPr>
        <w:ind w:left="709" w:hanging="425"/>
        <w:jc w:val="both"/>
        <w:rPr>
          <w:sz w:val="28"/>
        </w:rPr>
      </w:pPr>
      <w:r w:rsidRPr="000906F1">
        <w:rPr>
          <w:b/>
          <w:i/>
          <w:color w:val="FF0000"/>
          <w:sz w:val="28"/>
          <w:u w:val="single"/>
        </w:rPr>
        <w:t>Incorrect</w:t>
      </w:r>
      <w:r w:rsidRPr="000906F1">
        <w:rPr>
          <w:color w:val="FF0000"/>
          <w:sz w:val="28"/>
        </w:rPr>
        <w:t xml:space="preserve"> </w:t>
      </w:r>
      <w:r w:rsidRPr="000906F1">
        <w:rPr>
          <w:sz w:val="28"/>
        </w:rPr>
        <w:t>email subject or recipient may be neglected.</w:t>
      </w:r>
    </w:p>
    <w:p w14:paraId="45E044E0" w14:textId="77777777" w:rsidR="000906F1" w:rsidRPr="000906F1" w:rsidRDefault="000906F1" w:rsidP="000906F1">
      <w:pPr>
        <w:pStyle w:val="ListParagraph"/>
        <w:numPr>
          <w:ilvl w:val="0"/>
          <w:numId w:val="3"/>
        </w:numPr>
        <w:ind w:left="709" w:hanging="425"/>
        <w:jc w:val="both"/>
        <w:rPr>
          <w:sz w:val="28"/>
        </w:rPr>
      </w:pPr>
      <w:r w:rsidRPr="000906F1">
        <w:rPr>
          <w:sz w:val="28"/>
        </w:rPr>
        <w:t xml:space="preserve">Approved Process Flow is permanently valid, user </w:t>
      </w:r>
      <w:r w:rsidRPr="000906F1">
        <w:rPr>
          <w:b/>
          <w:sz w:val="28"/>
        </w:rPr>
        <w:t>DO NOT</w:t>
      </w:r>
      <w:r w:rsidRPr="000906F1">
        <w:rPr>
          <w:sz w:val="28"/>
        </w:rPr>
        <w:t xml:space="preserve"> need to submit the same process flow for approval.</w:t>
      </w:r>
    </w:p>
    <w:p w14:paraId="661DC24F" w14:textId="46EA046E" w:rsidR="00F92D60" w:rsidRPr="000906F1" w:rsidRDefault="000906F1" w:rsidP="00F027E3">
      <w:pPr>
        <w:pStyle w:val="ListParagraph"/>
        <w:numPr>
          <w:ilvl w:val="0"/>
          <w:numId w:val="3"/>
        </w:numPr>
        <w:ind w:left="709" w:hanging="425"/>
        <w:jc w:val="both"/>
        <w:rPr>
          <w:sz w:val="24"/>
        </w:rPr>
      </w:pPr>
      <w:r w:rsidRPr="000906F1">
        <w:rPr>
          <w:sz w:val="28"/>
        </w:rPr>
        <w:t xml:space="preserve">Enquire the access problem by email with detail information (NetID, equipment name, etc.) first is highly recommended.  </w:t>
      </w:r>
    </w:p>
    <w:sectPr w:rsidR="00F92D60" w:rsidRPr="000906F1" w:rsidSect="00A33C0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3301" w14:textId="77777777" w:rsidR="00A33C0E" w:rsidRDefault="00A33C0E" w:rsidP="00A33C0E">
      <w:pPr>
        <w:spacing w:after="0" w:line="240" w:lineRule="auto"/>
      </w:pPr>
      <w:r>
        <w:separator/>
      </w:r>
    </w:p>
  </w:endnote>
  <w:endnote w:type="continuationSeparator" w:id="0">
    <w:p w14:paraId="2B753251" w14:textId="77777777" w:rsidR="00A33C0E" w:rsidRDefault="00A33C0E" w:rsidP="00A3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A251B" w14:textId="77777777" w:rsidR="00A33C0E" w:rsidRDefault="00A33C0E" w:rsidP="00A33C0E">
      <w:pPr>
        <w:spacing w:after="0" w:line="240" w:lineRule="auto"/>
      </w:pPr>
      <w:r>
        <w:separator/>
      </w:r>
    </w:p>
  </w:footnote>
  <w:footnote w:type="continuationSeparator" w:id="0">
    <w:p w14:paraId="728BB4D5" w14:textId="77777777" w:rsidR="00A33C0E" w:rsidRDefault="00A33C0E" w:rsidP="00A3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0FB3"/>
    <w:multiLevelType w:val="hybridMultilevel"/>
    <w:tmpl w:val="13C604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164EDA"/>
    <w:multiLevelType w:val="hybridMultilevel"/>
    <w:tmpl w:val="B1DA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08D8"/>
    <w:multiLevelType w:val="hybridMultilevel"/>
    <w:tmpl w:val="5C00D196"/>
    <w:lvl w:ilvl="0" w:tplc="EA7E85EA">
      <w:start w:val="1"/>
      <w:numFmt w:val="decimal"/>
      <w:lvlText w:val="%1."/>
      <w:lvlJc w:val="left"/>
      <w:pPr>
        <w:ind w:left="1004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0E"/>
    <w:rsid w:val="000906F1"/>
    <w:rsid w:val="00A33C0E"/>
    <w:rsid w:val="00CE6836"/>
    <w:rsid w:val="00D665AB"/>
    <w:rsid w:val="00E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F6E7A"/>
  <w15:chartTrackingRefBased/>
  <w15:docId w15:val="{A7FF0978-8AE7-4041-A2F2-45E594DF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3C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3C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3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C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836"/>
  </w:style>
  <w:style w:type="paragraph" w:styleId="Footer">
    <w:name w:val="footer"/>
    <w:basedOn w:val="Normal"/>
    <w:link w:val="FooterChar"/>
    <w:uiPriority w:val="99"/>
    <w:unhideWhenUsed/>
    <w:rsid w:val="00CE6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m.lau@polyu.edu.hk" TargetMode="External"/><Relationship Id="rId5" Type="http://schemas.openxmlformats.org/officeDocument/2006/relationships/styles" Target="styles.xml"/><Relationship Id="rId10" Type="http://schemas.openxmlformats.org/officeDocument/2006/relationships/hyperlink" Target="mailto:tai-lun.wong@polyu.edu.h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B71F2DFC959499F4300F239CAF555" ma:contentTypeVersion="14" ma:contentTypeDescription="Create a new document." ma:contentTypeScope="" ma:versionID="b34a9a7f0798b3d91aad7fa510d464d3">
  <xsd:schema xmlns:xsd="http://www.w3.org/2001/XMLSchema" xmlns:xs="http://www.w3.org/2001/XMLSchema" xmlns:p="http://schemas.microsoft.com/office/2006/metadata/properties" xmlns:ns3="c2ce3972-d60c-46a6-b4e0-7a024fcf5525" xmlns:ns4="3aa17a83-9bef-4fda-a80a-8d8c00e03392" targetNamespace="http://schemas.microsoft.com/office/2006/metadata/properties" ma:root="true" ma:fieldsID="9979113127836c5cde18062588068121" ns3:_="" ns4:_="">
    <xsd:import namespace="c2ce3972-d60c-46a6-b4e0-7a024fcf5525"/>
    <xsd:import namespace="3aa17a83-9bef-4fda-a80a-8d8c00e033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e3972-d60c-46a6-b4e0-7a024fcf5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17a83-9bef-4fda-a80a-8d8c00e03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36902-BB7E-4B22-BFA8-1513C1799A07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3aa17a83-9bef-4fda-a80a-8d8c00e03392"/>
    <ds:schemaRef ds:uri="c2ce3972-d60c-46a6-b4e0-7a024fcf552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265C81-1DFE-496B-8933-C1C10B916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8882F-2B23-450C-9E26-0230AB1EC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e3972-d60c-46a6-b4e0-7a024fcf5525"/>
    <ds:schemaRef ds:uri="3aa17a83-9bef-4fda-a80a-8d8c00e03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Tai Lun [UMF]</dc:creator>
  <cp:keywords/>
  <dc:description/>
  <cp:lastModifiedBy>LAU, JKM [UMF]</cp:lastModifiedBy>
  <cp:revision>3</cp:revision>
  <dcterms:created xsi:type="dcterms:W3CDTF">2022-12-27T04:18:00Z</dcterms:created>
  <dcterms:modified xsi:type="dcterms:W3CDTF">2022-12-28T04:35:00Z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0x010100904B71F2DFC959499F4300F239CAF555</vt:lpwstr>
  </property>
</Properties>
</file>