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48F3" w14:textId="77777777" w:rsidR="00A65FA4" w:rsidRPr="00A65FA4" w:rsidRDefault="00A65FA4" w:rsidP="00A65FA4">
      <w:pPr>
        <w:jc w:val="right"/>
        <w:rPr>
          <w:sz w:val="20"/>
          <w:u w:val="single"/>
          <w:lang w:eastAsia="zh-TW"/>
        </w:rPr>
      </w:pPr>
      <w:bookmarkStart w:id="0" w:name="_GoBack"/>
      <w:bookmarkEnd w:id="0"/>
      <w:r w:rsidRPr="00A65FA4">
        <w:rPr>
          <w:sz w:val="20"/>
          <w:u w:val="single"/>
          <w:lang w:eastAsia="zh-TW"/>
        </w:rPr>
        <w:t xml:space="preserve">Attachment </w:t>
      </w:r>
      <w:r w:rsidR="00582ECC">
        <w:rPr>
          <w:sz w:val="20"/>
          <w:u w:val="single"/>
          <w:lang w:eastAsia="zh-TW"/>
        </w:rPr>
        <w:t>4</w:t>
      </w:r>
    </w:p>
    <w:p w14:paraId="31BC67D9" w14:textId="77777777" w:rsidR="002F3F10" w:rsidRPr="002F3F10" w:rsidRDefault="002F3F10" w:rsidP="00646FAE">
      <w:pPr>
        <w:jc w:val="center"/>
        <w:rPr>
          <w:b/>
          <w:sz w:val="28"/>
          <w:szCs w:val="28"/>
          <w:lang w:eastAsia="zh-TW"/>
        </w:rPr>
      </w:pPr>
      <w:r>
        <w:rPr>
          <w:b/>
          <w:sz w:val="28"/>
          <w:szCs w:val="28"/>
          <w:lang w:eastAsia="zh-TW"/>
        </w:rPr>
        <w:t>The Hong Kong Polytechnic University</w:t>
      </w:r>
    </w:p>
    <w:p w14:paraId="23E8B3F2" w14:textId="77777777" w:rsidR="002F3F10" w:rsidRDefault="002F3F10" w:rsidP="00646FAE">
      <w:pPr>
        <w:jc w:val="center"/>
        <w:rPr>
          <w:b/>
          <w:sz w:val="28"/>
          <w:szCs w:val="28"/>
          <w:u w:val="single"/>
          <w:lang w:eastAsia="zh-TW"/>
        </w:rPr>
      </w:pPr>
    </w:p>
    <w:p w14:paraId="314C02A9" w14:textId="77777777" w:rsidR="00646FAE" w:rsidRPr="00B41223" w:rsidRDefault="00646FAE" w:rsidP="00646FAE">
      <w:pPr>
        <w:jc w:val="center"/>
        <w:rPr>
          <w:lang w:eastAsia="zh-TW"/>
        </w:rPr>
      </w:pPr>
      <w:r w:rsidRPr="00B41223">
        <w:rPr>
          <w:rFonts w:hint="eastAsia"/>
          <w:b/>
          <w:sz w:val="28"/>
          <w:szCs w:val="28"/>
          <w:u w:val="single"/>
          <w:lang w:eastAsia="zh-TW"/>
        </w:rPr>
        <w:t xml:space="preserve">Subject </w:t>
      </w:r>
      <w:r w:rsidRPr="00B41223">
        <w:rPr>
          <w:b/>
          <w:sz w:val="28"/>
          <w:szCs w:val="28"/>
          <w:u w:val="single"/>
          <w:lang w:eastAsia="zh-TW"/>
        </w:rPr>
        <w:t>Description Form</w:t>
      </w:r>
    </w:p>
    <w:p w14:paraId="4C0EECA1" w14:textId="77777777" w:rsidR="00582ECC" w:rsidRDefault="00582ECC" w:rsidP="00646FAE">
      <w:pPr>
        <w:rPr>
          <w:i/>
          <w:lang w:eastAsia="zh-TW"/>
        </w:rPr>
      </w:pPr>
    </w:p>
    <w:p w14:paraId="7398B128" w14:textId="77777777" w:rsidR="00646FAE" w:rsidRDefault="00582ECC" w:rsidP="00646FAE">
      <w:pPr>
        <w:rPr>
          <w:i/>
          <w:lang w:eastAsia="zh-TW"/>
        </w:rPr>
      </w:pPr>
      <w:r w:rsidRPr="009459DE">
        <w:rPr>
          <w:i/>
          <w:lang w:eastAsia="zh-TW"/>
        </w:rPr>
        <w:t>Please read the notes at the end of the table carefully before completing the form.</w:t>
      </w:r>
    </w:p>
    <w:p w14:paraId="43D12F1C" w14:textId="77777777" w:rsidR="00582ECC" w:rsidRPr="00B41223" w:rsidRDefault="00582ECC" w:rsidP="00646FAE">
      <w:pPr>
        <w:rPr>
          <w:i/>
          <w:lang w:eastAsia="zh-TW"/>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100"/>
        <w:gridCol w:w="2760"/>
      </w:tblGrid>
      <w:tr w:rsidR="00646FAE" w:rsidRPr="00B41223" w14:paraId="6AC952B4" w14:textId="77777777">
        <w:tc>
          <w:tcPr>
            <w:tcW w:w="2340" w:type="dxa"/>
          </w:tcPr>
          <w:p w14:paraId="4B092E72" w14:textId="77777777" w:rsidR="00646FAE" w:rsidRPr="00B41223" w:rsidRDefault="00646FAE" w:rsidP="00741721">
            <w:pPr>
              <w:spacing w:before="120" w:after="120"/>
              <w:rPr>
                <w:b/>
                <w:szCs w:val="24"/>
              </w:rPr>
            </w:pPr>
            <w:r w:rsidRPr="00B41223">
              <w:rPr>
                <w:b/>
                <w:szCs w:val="24"/>
              </w:rPr>
              <w:t>Subject Code</w:t>
            </w:r>
          </w:p>
        </w:tc>
        <w:tc>
          <w:tcPr>
            <w:tcW w:w="7860" w:type="dxa"/>
            <w:gridSpan w:val="2"/>
          </w:tcPr>
          <w:p w14:paraId="3A47AD1F" w14:textId="77777777" w:rsidR="00646FAE" w:rsidRPr="00DC2F61" w:rsidRDefault="00196639" w:rsidP="0046744A">
            <w:pPr>
              <w:spacing w:before="120" w:after="120"/>
              <w:rPr>
                <w:szCs w:val="24"/>
              </w:rPr>
            </w:pPr>
            <w:r w:rsidRPr="00DC2F61">
              <w:rPr>
                <w:szCs w:val="24"/>
              </w:rPr>
              <w:t>ISE</w:t>
            </w:r>
            <w:r w:rsidR="00364CCB">
              <w:rPr>
                <w:szCs w:val="24"/>
              </w:rPr>
              <w:t>6602</w:t>
            </w:r>
          </w:p>
        </w:tc>
      </w:tr>
      <w:tr w:rsidR="00646FAE" w:rsidRPr="00B41223" w14:paraId="20ED7541" w14:textId="77777777">
        <w:tc>
          <w:tcPr>
            <w:tcW w:w="2340" w:type="dxa"/>
          </w:tcPr>
          <w:p w14:paraId="4876B86E" w14:textId="77777777" w:rsidR="00646FAE" w:rsidRPr="00B41223" w:rsidRDefault="00646FAE" w:rsidP="00741721">
            <w:pPr>
              <w:spacing w:before="120" w:after="120"/>
              <w:rPr>
                <w:b/>
                <w:szCs w:val="24"/>
              </w:rPr>
            </w:pPr>
            <w:r w:rsidRPr="00B41223">
              <w:rPr>
                <w:b/>
                <w:szCs w:val="24"/>
              </w:rPr>
              <w:t>Subject Title</w:t>
            </w:r>
          </w:p>
        </w:tc>
        <w:tc>
          <w:tcPr>
            <w:tcW w:w="7860" w:type="dxa"/>
            <w:gridSpan w:val="2"/>
          </w:tcPr>
          <w:p w14:paraId="0D8E2350" w14:textId="77777777" w:rsidR="00646FAE" w:rsidRPr="00DC2F61" w:rsidRDefault="00155CE2" w:rsidP="00B56518">
            <w:pPr>
              <w:spacing w:before="120" w:after="120"/>
              <w:rPr>
                <w:szCs w:val="24"/>
              </w:rPr>
            </w:pPr>
            <w:r w:rsidRPr="00DC2F61">
              <w:rPr>
                <w:szCs w:val="24"/>
              </w:rPr>
              <w:t xml:space="preserve">Advanced </w:t>
            </w:r>
            <w:r w:rsidR="0046744A" w:rsidRPr="00DC2F61">
              <w:rPr>
                <w:szCs w:val="24"/>
              </w:rPr>
              <w:t xml:space="preserve"> Material</w:t>
            </w:r>
            <w:r w:rsidR="00B56518" w:rsidRPr="00DC2F61">
              <w:rPr>
                <w:szCs w:val="24"/>
              </w:rPr>
              <w:t>s</w:t>
            </w:r>
            <w:r w:rsidR="0046744A" w:rsidRPr="00DC2F61">
              <w:rPr>
                <w:szCs w:val="24"/>
              </w:rPr>
              <w:t xml:space="preserve"> </w:t>
            </w:r>
            <w:r w:rsidR="00152DBF" w:rsidRPr="00DC2F61">
              <w:rPr>
                <w:szCs w:val="24"/>
              </w:rPr>
              <w:t xml:space="preserve"> </w:t>
            </w:r>
            <w:r w:rsidR="0046744A" w:rsidRPr="00DC2F61">
              <w:rPr>
                <w:szCs w:val="24"/>
              </w:rPr>
              <w:t>Process</w:t>
            </w:r>
            <w:r w:rsidR="00152DBF" w:rsidRPr="00DC2F61">
              <w:rPr>
                <w:szCs w:val="24"/>
              </w:rPr>
              <w:t>ing</w:t>
            </w:r>
            <w:r w:rsidR="00A44FE8" w:rsidRPr="00DC2F61">
              <w:rPr>
                <w:szCs w:val="24"/>
              </w:rPr>
              <w:t xml:space="preserve"> Technologies</w:t>
            </w:r>
          </w:p>
        </w:tc>
      </w:tr>
      <w:tr w:rsidR="00646FAE" w:rsidRPr="00B41223" w14:paraId="1DFF6667" w14:textId="77777777">
        <w:tc>
          <w:tcPr>
            <w:tcW w:w="2340" w:type="dxa"/>
          </w:tcPr>
          <w:p w14:paraId="50B7F323" w14:textId="77777777" w:rsidR="00646FAE" w:rsidRPr="00B41223" w:rsidRDefault="00646FAE" w:rsidP="00741721">
            <w:pPr>
              <w:spacing w:before="120" w:after="120"/>
              <w:rPr>
                <w:b/>
                <w:szCs w:val="24"/>
              </w:rPr>
            </w:pPr>
            <w:r w:rsidRPr="00B41223">
              <w:rPr>
                <w:b/>
                <w:szCs w:val="24"/>
              </w:rPr>
              <w:t>Credit Value</w:t>
            </w:r>
          </w:p>
        </w:tc>
        <w:tc>
          <w:tcPr>
            <w:tcW w:w="7860" w:type="dxa"/>
            <w:gridSpan w:val="2"/>
          </w:tcPr>
          <w:p w14:paraId="3BF76C38" w14:textId="77777777" w:rsidR="00646FAE" w:rsidRPr="00DC2F61" w:rsidRDefault="00196639" w:rsidP="00741721">
            <w:pPr>
              <w:spacing w:before="120" w:after="120"/>
              <w:rPr>
                <w:szCs w:val="24"/>
              </w:rPr>
            </w:pPr>
            <w:r w:rsidRPr="00DC2F61">
              <w:rPr>
                <w:szCs w:val="24"/>
              </w:rPr>
              <w:t>3</w:t>
            </w:r>
          </w:p>
        </w:tc>
      </w:tr>
      <w:tr w:rsidR="00646FAE" w:rsidRPr="00B41223" w14:paraId="05A9A0FE" w14:textId="77777777">
        <w:tc>
          <w:tcPr>
            <w:tcW w:w="2340" w:type="dxa"/>
          </w:tcPr>
          <w:p w14:paraId="6A0850E3" w14:textId="77777777" w:rsidR="00646FAE" w:rsidRPr="00B41223" w:rsidRDefault="00646FAE" w:rsidP="00741721">
            <w:pPr>
              <w:spacing w:before="120" w:after="120"/>
              <w:rPr>
                <w:b/>
                <w:szCs w:val="24"/>
              </w:rPr>
            </w:pPr>
            <w:r w:rsidRPr="00B41223">
              <w:rPr>
                <w:b/>
                <w:szCs w:val="24"/>
              </w:rPr>
              <w:t>Level</w:t>
            </w:r>
          </w:p>
        </w:tc>
        <w:tc>
          <w:tcPr>
            <w:tcW w:w="7860" w:type="dxa"/>
            <w:gridSpan w:val="2"/>
          </w:tcPr>
          <w:p w14:paraId="5C13FBA4" w14:textId="77777777" w:rsidR="00646FAE" w:rsidRPr="00DC2F61" w:rsidRDefault="0046744A" w:rsidP="00741721">
            <w:pPr>
              <w:spacing w:before="120" w:after="120"/>
              <w:rPr>
                <w:szCs w:val="24"/>
              </w:rPr>
            </w:pPr>
            <w:r w:rsidRPr="00DC2F61">
              <w:rPr>
                <w:szCs w:val="24"/>
              </w:rPr>
              <w:t>6</w:t>
            </w:r>
          </w:p>
        </w:tc>
      </w:tr>
      <w:tr w:rsidR="00646FAE" w:rsidRPr="00B41223" w14:paraId="2E10FE0F" w14:textId="77777777">
        <w:tc>
          <w:tcPr>
            <w:tcW w:w="2340" w:type="dxa"/>
          </w:tcPr>
          <w:p w14:paraId="5791DEA7" w14:textId="77777777" w:rsidR="00646FAE" w:rsidRPr="00B41223" w:rsidRDefault="00646FAE" w:rsidP="00741721">
            <w:pPr>
              <w:spacing w:before="120" w:after="120"/>
              <w:rPr>
                <w:b/>
                <w:szCs w:val="24"/>
              </w:rPr>
            </w:pPr>
            <w:r w:rsidRPr="00B41223">
              <w:rPr>
                <w:b/>
                <w:szCs w:val="24"/>
              </w:rPr>
              <w:t xml:space="preserve">Pre-requisite </w:t>
            </w:r>
            <w:r w:rsidR="00080032" w:rsidRPr="00B41223">
              <w:rPr>
                <w:b/>
                <w:szCs w:val="24"/>
              </w:rPr>
              <w:t xml:space="preserve">/ </w:t>
            </w:r>
            <w:r w:rsidR="00514916" w:rsidRPr="00B41223">
              <w:rPr>
                <w:b/>
                <w:szCs w:val="24"/>
              </w:rPr>
              <w:t xml:space="preserve">    </w:t>
            </w:r>
            <w:r w:rsidR="00080032" w:rsidRPr="00B41223">
              <w:rPr>
                <w:b/>
                <w:szCs w:val="24"/>
              </w:rPr>
              <w:t>Co-requisite/</w:t>
            </w:r>
            <w:r w:rsidR="00080032" w:rsidRPr="00B41223">
              <w:rPr>
                <w:b/>
                <w:szCs w:val="24"/>
              </w:rPr>
              <w:br/>
            </w:r>
            <w:r w:rsidR="00514916" w:rsidRPr="00B41223">
              <w:rPr>
                <w:b/>
                <w:szCs w:val="24"/>
              </w:rPr>
              <w:t>E</w:t>
            </w:r>
            <w:r w:rsidRPr="00B41223">
              <w:rPr>
                <w:b/>
                <w:szCs w:val="24"/>
              </w:rPr>
              <w:t>xclusion</w:t>
            </w:r>
          </w:p>
        </w:tc>
        <w:tc>
          <w:tcPr>
            <w:tcW w:w="7860" w:type="dxa"/>
            <w:gridSpan w:val="2"/>
          </w:tcPr>
          <w:p w14:paraId="12179738" w14:textId="77777777" w:rsidR="00646FAE" w:rsidRPr="00DC2F61" w:rsidRDefault="00152DBF" w:rsidP="00AB4B52">
            <w:pPr>
              <w:tabs>
                <w:tab w:val="left" w:pos="656"/>
                <w:tab w:val="left" w:pos="2456"/>
                <w:tab w:val="left" w:pos="3896"/>
              </w:tabs>
              <w:spacing w:before="120" w:after="120"/>
              <w:jc w:val="both"/>
              <w:rPr>
                <w:szCs w:val="24"/>
              </w:rPr>
            </w:pPr>
            <w:r w:rsidRPr="00DC2F61">
              <w:rPr>
                <w:szCs w:val="24"/>
              </w:rPr>
              <w:t xml:space="preserve">A degree in Engineering or </w:t>
            </w:r>
            <w:r w:rsidR="00504AA5" w:rsidRPr="00DC2F61">
              <w:rPr>
                <w:szCs w:val="24"/>
              </w:rPr>
              <w:t xml:space="preserve">a </w:t>
            </w:r>
            <w:r w:rsidRPr="00DC2F61">
              <w:rPr>
                <w:szCs w:val="24"/>
              </w:rPr>
              <w:t>related discipline. Basic knowledge in</w:t>
            </w:r>
            <w:r w:rsidR="00504AA5" w:rsidRPr="00DC2F61">
              <w:rPr>
                <w:szCs w:val="24"/>
              </w:rPr>
              <w:t xml:space="preserve"> </w:t>
            </w:r>
            <w:r w:rsidRPr="00DC2F61">
              <w:rPr>
                <w:szCs w:val="24"/>
              </w:rPr>
              <w:t>manufacturing and materials science is expected.</w:t>
            </w:r>
          </w:p>
        </w:tc>
      </w:tr>
      <w:tr w:rsidR="00646FAE" w:rsidRPr="00B41223" w14:paraId="245C1D71" w14:textId="77777777">
        <w:trPr>
          <w:trHeight w:val="2708"/>
        </w:trPr>
        <w:tc>
          <w:tcPr>
            <w:tcW w:w="2340" w:type="dxa"/>
          </w:tcPr>
          <w:p w14:paraId="5CEF6090" w14:textId="77777777" w:rsidR="00646FAE" w:rsidRPr="00B41223" w:rsidRDefault="00646FAE" w:rsidP="00741721">
            <w:pPr>
              <w:spacing w:before="120" w:after="120"/>
              <w:rPr>
                <w:b/>
                <w:szCs w:val="24"/>
              </w:rPr>
            </w:pPr>
            <w:r w:rsidRPr="00B41223">
              <w:rPr>
                <w:b/>
                <w:szCs w:val="24"/>
              </w:rPr>
              <w:t>Objectives</w:t>
            </w:r>
          </w:p>
          <w:p w14:paraId="6658495B" w14:textId="77777777" w:rsidR="00646FAE" w:rsidRPr="00B41223" w:rsidRDefault="00646FAE" w:rsidP="00741721">
            <w:pPr>
              <w:spacing w:before="120" w:after="120"/>
              <w:rPr>
                <w:b/>
                <w:szCs w:val="24"/>
              </w:rPr>
            </w:pPr>
          </w:p>
        </w:tc>
        <w:tc>
          <w:tcPr>
            <w:tcW w:w="7860" w:type="dxa"/>
            <w:gridSpan w:val="2"/>
          </w:tcPr>
          <w:p w14:paraId="6403081D" w14:textId="77777777" w:rsidR="00335F10" w:rsidRPr="00DC2F61" w:rsidRDefault="00335F10">
            <w:pPr>
              <w:rPr>
                <w:szCs w:val="24"/>
              </w:rPr>
            </w:pPr>
          </w:p>
          <w:tbl>
            <w:tblPr>
              <w:tblW w:w="0" w:type="auto"/>
              <w:tblLook w:val="0000" w:firstRow="0" w:lastRow="0" w:firstColumn="0" w:lastColumn="0" w:noHBand="0" w:noVBand="0"/>
            </w:tblPr>
            <w:tblGrid>
              <w:gridCol w:w="7644"/>
            </w:tblGrid>
            <w:tr w:rsidR="00155CE2" w:rsidRPr="00DC2F61" w14:paraId="0E07F5ED" w14:textId="77777777">
              <w:trPr>
                <w:cantSplit/>
              </w:trPr>
              <w:tc>
                <w:tcPr>
                  <w:tcW w:w="7644" w:type="dxa"/>
                </w:tcPr>
                <w:p w14:paraId="635B3B7E" w14:textId="77777777" w:rsidR="00155CE2" w:rsidRPr="00DC2F61" w:rsidRDefault="00155CE2" w:rsidP="003F014A">
                  <w:pPr>
                    <w:suppressAutoHyphens/>
                    <w:jc w:val="both"/>
                    <w:rPr>
                      <w:rFonts w:eastAsia="????"/>
                      <w:szCs w:val="24"/>
                    </w:rPr>
                  </w:pPr>
                  <w:r w:rsidRPr="00DC2F61">
                    <w:rPr>
                      <w:rFonts w:eastAsia="????"/>
                      <w:szCs w:val="24"/>
                    </w:rPr>
                    <w:t>The objectives of this subject are to provide the student</w:t>
                  </w:r>
                  <w:r w:rsidR="00867C56">
                    <w:rPr>
                      <w:rFonts w:eastAsia="????"/>
                      <w:szCs w:val="24"/>
                    </w:rPr>
                    <w:t>s</w:t>
                  </w:r>
                  <w:r w:rsidRPr="00DC2F61">
                    <w:rPr>
                      <w:rFonts w:eastAsia="????"/>
                      <w:szCs w:val="24"/>
                    </w:rPr>
                    <w:t xml:space="preserve"> with: </w:t>
                  </w:r>
                </w:p>
                <w:p w14:paraId="3E062D63" w14:textId="77777777" w:rsidR="008855E4" w:rsidRPr="00DC2F61" w:rsidRDefault="008855E4" w:rsidP="003F014A">
                  <w:pPr>
                    <w:suppressAutoHyphens/>
                    <w:jc w:val="both"/>
                    <w:rPr>
                      <w:szCs w:val="24"/>
                    </w:rPr>
                  </w:pPr>
                </w:p>
              </w:tc>
            </w:tr>
            <w:tr w:rsidR="00504AA5" w:rsidRPr="00DC2F61" w14:paraId="1ADA5FE5" w14:textId="77777777">
              <w:trPr>
                <w:trHeight w:val="1683"/>
              </w:trPr>
              <w:tc>
                <w:tcPr>
                  <w:tcW w:w="7644" w:type="dxa"/>
                </w:tcPr>
                <w:p w14:paraId="62723919" w14:textId="77777777" w:rsidR="00504AA5" w:rsidRPr="00DC2F61" w:rsidRDefault="002358BE" w:rsidP="0046744A">
                  <w:pPr>
                    <w:numPr>
                      <w:ilvl w:val="0"/>
                      <w:numId w:val="12"/>
                    </w:numPr>
                    <w:tabs>
                      <w:tab w:val="left" w:pos="-720"/>
                      <w:tab w:val="left" w:pos="324"/>
                    </w:tabs>
                    <w:suppressAutoHyphens/>
                    <w:ind w:left="331" w:hanging="331"/>
                    <w:jc w:val="both"/>
                    <w:rPr>
                      <w:szCs w:val="24"/>
                    </w:rPr>
                  </w:pPr>
                  <w:r>
                    <w:rPr>
                      <w:szCs w:val="24"/>
                    </w:rPr>
                    <w:t>a</w:t>
                  </w:r>
                  <w:r w:rsidR="00504AA5" w:rsidRPr="00DC2F61">
                    <w:rPr>
                      <w:szCs w:val="24"/>
                    </w:rPr>
                    <w:t>n understanding of the principles, capabilities, limitations and applications of commonly used advanced materials processing technologies; and</w:t>
                  </w:r>
                </w:p>
                <w:p w14:paraId="5305502B" w14:textId="77777777" w:rsidR="00504AA5" w:rsidRPr="00DC2F61" w:rsidRDefault="00504AA5" w:rsidP="008855E4">
                  <w:pPr>
                    <w:tabs>
                      <w:tab w:val="left" w:pos="-720"/>
                      <w:tab w:val="left" w:pos="324"/>
                    </w:tabs>
                    <w:suppressAutoHyphens/>
                    <w:jc w:val="both"/>
                    <w:rPr>
                      <w:szCs w:val="24"/>
                    </w:rPr>
                  </w:pPr>
                </w:p>
                <w:p w14:paraId="0DE16488" w14:textId="77777777" w:rsidR="00504AA5" w:rsidRPr="00DC2F61" w:rsidRDefault="002358BE" w:rsidP="00B56518">
                  <w:pPr>
                    <w:numPr>
                      <w:ilvl w:val="0"/>
                      <w:numId w:val="12"/>
                    </w:numPr>
                    <w:tabs>
                      <w:tab w:val="left" w:pos="-720"/>
                      <w:tab w:val="left" w:pos="324"/>
                    </w:tabs>
                    <w:suppressAutoHyphens/>
                    <w:ind w:left="331" w:hanging="331"/>
                    <w:jc w:val="both"/>
                    <w:rPr>
                      <w:szCs w:val="24"/>
                    </w:rPr>
                  </w:pPr>
                  <w:r>
                    <w:rPr>
                      <w:rFonts w:eastAsia="SimSun"/>
                      <w:szCs w:val="24"/>
                    </w:rPr>
                    <w:t>a</w:t>
                  </w:r>
                  <w:r w:rsidR="00504AA5" w:rsidRPr="00DC2F61">
                    <w:rPr>
                      <w:rFonts w:eastAsia="SimSun"/>
                      <w:szCs w:val="24"/>
                    </w:rPr>
                    <w:t>n in-depth knowledge of precision materials removal and laser processing technologies.</w:t>
                  </w:r>
                </w:p>
              </w:tc>
            </w:tr>
          </w:tbl>
          <w:p w14:paraId="469D874B" w14:textId="77777777" w:rsidR="00646FAE" w:rsidRPr="00DC2F61" w:rsidRDefault="00646FAE" w:rsidP="00CE7655">
            <w:pPr>
              <w:spacing w:before="120" w:after="120"/>
              <w:jc w:val="both"/>
              <w:rPr>
                <w:szCs w:val="24"/>
              </w:rPr>
            </w:pPr>
          </w:p>
        </w:tc>
      </w:tr>
      <w:tr w:rsidR="00646FAE" w:rsidRPr="00B41223" w14:paraId="7E784679" w14:textId="77777777">
        <w:trPr>
          <w:trHeight w:val="1273"/>
        </w:trPr>
        <w:tc>
          <w:tcPr>
            <w:tcW w:w="2340" w:type="dxa"/>
          </w:tcPr>
          <w:p w14:paraId="7CE23FAE" w14:textId="77777777" w:rsidR="00646FAE" w:rsidRPr="00B41223" w:rsidRDefault="00646FAE" w:rsidP="00741721">
            <w:pPr>
              <w:spacing w:before="120" w:after="120"/>
              <w:rPr>
                <w:b/>
                <w:szCs w:val="24"/>
              </w:rPr>
            </w:pPr>
            <w:r w:rsidRPr="00B41223">
              <w:rPr>
                <w:b/>
                <w:szCs w:val="24"/>
              </w:rPr>
              <w:t>Intended Learning Outcomes</w:t>
            </w:r>
          </w:p>
          <w:p w14:paraId="0EB1E8EE" w14:textId="77777777" w:rsidR="00646FAE" w:rsidRPr="00B41223" w:rsidRDefault="00582ECC" w:rsidP="00741721">
            <w:pPr>
              <w:spacing w:before="120" w:after="120"/>
              <w:rPr>
                <w:i/>
                <w:szCs w:val="24"/>
              </w:rPr>
            </w:pPr>
            <w:r w:rsidRPr="00245611">
              <w:rPr>
                <w:i/>
                <w:sz w:val="20"/>
              </w:rPr>
              <w:t>(Note 1)</w:t>
            </w:r>
          </w:p>
        </w:tc>
        <w:tc>
          <w:tcPr>
            <w:tcW w:w="7860" w:type="dxa"/>
            <w:gridSpan w:val="2"/>
          </w:tcPr>
          <w:p w14:paraId="5A41A988" w14:textId="77777777" w:rsidR="007170EA" w:rsidRDefault="007170EA" w:rsidP="004209D4">
            <w:pPr>
              <w:tabs>
                <w:tab w:val="left" w:pos="-720"/>
              </w:tabs>
              <w:suppressAutoHyphens/>
              <w:ind w:left="252" w:hanging="252"/>
              <w:jc w:val="both"/>
              <w:rPr>
                <w:rFonts w:eastAsia="SimSun"/>
                <w:szCs w:val="24"/>
              </w:rPr>
            </w:pPr>
          </w:p>
          <w:p w14:paraId="2411B3A7" w14:textId="77777777" w:rsidR="002358BE" w:rsidRDefault="002358BE" w:rsidP="004209D4">
            <w:pPr>
              <w:tabs>
                <w:tab w:val="left" w:pos="-720"/>
              </w:tabs>
              <w:suppressAutoHyphens/>
              <w:ind w:left="252" w:hanging="252"/>
              <w:jc w:val="both"/>
              <w:rPr>
                <w:rFonts w:eastAsia="SimSun"/>
                <w:szCs w:val="24"/>
              </w:rPr>
            </w:pPr>
            <w:r>
              <w:rPr>
                <w:rFonts w:eastAsia="SimSun"/>
                <w:szCs w:val="24"/>
              </w:rPr>
              <w:t>Upon completion of the subject, students will be able to:</w:t>
            </w:r>
          </w:p>
          <w:p w14:paraId="5625E110" w14:textId="77777777" w:rsidR="002358BE" w:rsidRPr="00DC2F61" w:rsidRDefault="002358BE" w:rsidP="004209D4">
            <w:pPr>
              <w:tabs>
                <w:tab w:val="left" w:pos="-720"/>
              </w:tabs>
              <w:suppressAutoHyphens/>
              <w:ind w:left="252" w:hanging="252"/>
              <w:jc w:val="both"/>
              <w:rPr>
                <w:rFonts w:eastAsia="SimSun"/>
                <w:szCs w:val="24"/>
              </w:rPr>
            </w:pPr>
          </w:p>
          <w:p w14:paraId="06380306" w14:textId="77777777" w:rsidR="007170EA" w:rsidRPr="00DC2F61" w:rsidRDefault="008855E4" w:rsidP="00504AA5">
            <w:pPr>
              <w:tabs>
                <w:tab w:val="left" w:pos="342"/>
              </w:tabs>
              <w:suppressAutoHyphens/>
              <w:ind w:left="342" w:hanging="357"/>
              <w:jc w:val="both"/>
              <w:rPr>
                <w:rFonts w:eastAsia="SimSun"/>
                <w:szCs w:val="24"/>
              </w:rPr>
            </w:pPr>
            <w:r w:rsidRPr="00DC2F61">
              <w:rPr>
                <w:rFonts w:eastAsia="SimSun"/>
                <w:szCs w:val="24"/>
              </w:rPr>
              <w:t>a</w:t>
            </w:r>
            <w:r w:rsidR="00155CE2" w:rsidRPr="00DC2F61">
              <w:rPr>
                <w:rFonts w:eastAsia="SimSun"/>
                <w:szCs w:val="24"/>
              </w:rPr>
              <w:t>.</w:t>
            </w:r>
            <w:r w:rsidR="00155CE2" w:rsidRPr="00DC2F61">
              <w:rPr>
                <w:rFonts w:eastAsia="SimSun"/>
                <w:szCs w:val="24"/>
              </w:rPr>
              <w:tab/>
              <w:t>be a</w:t>
            </w:r>
            <w:r w:rsidR="00155CE2" w:rsidRPr="00DC2F61">
              <w:rPr>
                <w:szCs w:val="24"/>
              </w:rPr>
              <w:t xml:space="preserve">ble to </w:t>
            </w:r>
            <w:r w:rsidRPr="00DC2F61">
              <w:rPr>
                <w:szCs w:val="24"/>
              </w:rPr>
              <w:t>select appropriate advanced materials processes for a given</w:t>
            </w:r>
            <w:r w:rsidR="00155CE2" w:rsidRPr="00DC2F61">
              <w:rPr>
                <w:rFonts w:eastAsia="SimSun"/>
                <w:szCs w:val="24"/>
              </w:rPr>
              <w:t xml:space="preserve"> product</w:t>
            </w:r>
            <w:r w:rsidRPr="00DC2F61">
              <w:rPr>
                <w:rFonts w:eastAsia="SimSun"/>
                <w:szCs w:val="24"/>
              </w:rPr>
              <w:t xml:space="preserve"> or component</w:t>
            </w:r>
            <w:r w:rsidR="00155CE2" w:rsidRPr="00DC2F61">
              <w:rPr>
                <w:rFonts w:eastAsia="SimSun"/>
                <w:szCs w:val="24"/>
              </w:rPr>
              <w:t xml:space="preserve"> </w:t>
            </w:r>
            <w:r w:rsidR="00504AA5" w:rsidRPr="00DC2F61">
              <w:rPr>
                <w:rFonts w:eastAsia="SimSun"/>
                <w:szCs w:val="24"/>
              </w:rPr>
              <w:t xml:space="preserve">recognising </w:t>
            </w:r>
            <w:r w:rsidR="00155CE2" w:rsidRPr="00DC2F61">
              <w:rPr>
                <w:rFonts w:eastAsia="SimSun"/>
                <w:szCs w:val="24"/>
              </w:rPr>
              <w:t>material, size, precision</w:t>
            </w:r>
            <w:r w:rsidR="00504AA5" w:rsidRPr="00DC2F61">
              <w:rPr>
                <w:rFonts w:eastAsia="SimSun"/>
                <w:szCs w:val="24"/>
              </w:rPr>
              <w:t>,</w:t>
            </w:r>
            <w:r w:rsidR="00155CE2" w:rsidRPr="00DC2F61">
              <w:rPr>
                <w:rFonts w:eastAsia="SimSun"/>
                <w:szCs w:val="24"/>
              </w:rPr>
              <w:t xml:space="preserve"> and surface quality requirements</w:t>
            </w:r>
            <w:r w:rsidR="007170EA" w:rsidRPr="00DC2F61">
              <w:rPr>
                <w:rFonts w:eastAsia="SimSun"/>
                <w:szCs w:val="24"/>
              </w:rPr>
              <w:t>.</w:t>
            </w:r>
          </w:p>
          <w:p w14:paraId="2DD8B959" w14:textId="77777777" w:rsidR="008855E4" w:rsidRPr="00DC2F61" w:rsidRDefault="008855E4" w:rsidP="008855E4">
            <w:pPr>
              <w:tabs>
                <w:tab w:val="left" w:pos="-720"/>
              </w:tabs>
              <w:suppressAutoHyphens/>
              <w:ind w:left="252" w:hanging="252"/>
              <w:jc w:val="both"/>
              <w:rPr>
                <w:rFonts w:eastAsia="SimSun"/>
                <w:szCs w:val="24"/>
              </w:rPr>
            </w:pPr>
          </w:p>
          <w:p w14:paraId="6E4B5FB3" w14:textId="77777777" w:rsidR="008855E4" w:rsidRPr="00DC2F61" w:rsidRDefault="008855E4" w:rsidP="00504AA5">
            <w:pPr>
              <w:tabs>
                <w:tab w:val="left" w:pos="-720"/>
                <w:tab w:val="left" w:pos="342"/>
              </w:tabs>
              <w:suppressAutoHyphens/>
              <w:ind w:left="342" w:hanging="342"/>
              <w:jc w:val="both"/>
              <w:rPr>
                <w:rFonts w:eastAsia="SimSun"/>
                <w:szCs w:val="24"/>
              </w:rPr>
            </w:pPr>
            <w:r w:rsidRPr="00DC2F61">
              <w:rPr>
                <w:rFonts w:eastAsia="SimSun"/>
                <w:szCs w:val="24"/>
              </w:rPr>
              <w:t>b.</w:t>
            </w:r>
            <w:r w:rsidR="00DC2F61">
              <w:rPr>
                <w:szCs w:val="24"/>
                <w:lang w:eastAsia="zh-TW"/>
              </w:rPr>
              <w:tab/>
            </w:r>
            <w:r w:rsidRPr="00DC2F61">
              <w:rPr>
                <w:rFonts w:eastAsia="SimSun"/>
                <w:szCs w:val="24"/>
              </w:rPr>
              <w:t>be able to conduct theoretical and experimental analysis for</w:t>
            </w:r>
            <w:r w:rsidR="00B56518" w:rsidRPr="00DC2F61">
              <w:rPr>
                <w:rFonts w:eastAsia="SimSun"/>
                <w:szCs w:val="24"/>
              </w:rPr>
              <w:t xml:space="preserve"> advanced</w:t>
            </w:r>
            <w:r w:rsidRPr="00DC2F61">
              <w:rPr>
                <w:rFonts w:eastAsia="SimSun"/>
                <w:szCs w:val="24"/>
              </w:rPr>
              <w:t xml:space="preserve"> </w:t>
            </w:r>
            <w:r w:rsidR="00AB4B52" w:rsidRPr="00DC2F61">
              <w:rPr>
                <w:rFonts w:eastAsia="SimSun"/>
                <w:szCs w:val="24"/>
              </w:rPr>
              <w:t xml:space="preserve">materials removal </w:t>
            </w:r>
            <w:r w:rsidRPr="00DC2F61">
              <w:rPr>
                <w:rFonts w:eastAsia="SimSun"/>
                <w:szCs w:val="24"/>
              </w:rPr>
              <w:t>and laser processing</w:t>
            </w:r>
            <w:r w:rsidR="00B56518" w:rsidRPr="00DC2F61">
              <w:rPr>
                <w:rFonts w:eastAsia="SimSun"/>
                <w:szCs w:val="24"/>
              </w:rPr>
              <w:t xml:space="preserve"> technologies</w:t>
            </w:r>
            <w:r w:rsidRPr="00DC2F61">
              <w:rPr>
                <w:rFonts w:eastAsia="SimSun"/>
                <w:szCs w:val="24"/>
              </w:rPr>
              <w:t xml:space="preserve">. </w:t>
            </w:r>
          </w:p>
          <w:p w14:paraId="5CA34418" w14:textId="77777777" w:rsidR="004209D4" w:rsidRPr="00DC2F61" w:rsidRDefault="00155CE2" w:rsidP="007170EA">
            <w:pPr>
              <w:tabs>
                <w:tab w:val="left" w:pos="252"/>
              </w:tabs>
              <w:suppressAutoHyphens/>
              <w:ind w:left="252" w:hanging="267"/>
              <w:jc w:val="both"/>
              <w:rPr>
                <w:szCs w:val="24"/>
              </w:rPr>
            </w:pPr>
            <w:r w:rsidRPr="00DC2F61">
              <w:rPr>
                <w:rFonts w:eastAsia="SimSun"/>
                <w:szCs w:val="24"/>
              </w:rPr>
              <w:t xml:space="preserve"> </w:t>
            </w:r>
          </w:p>
        </w:tc>
      </w:tr>
      <w:tr w:rsidR="00646FAE" w:rsidRPr="00B41223" w14:paraId="25A9969D" w14:textId="77777777">
        <w:trPr>
          <w:trHeight w:val="962"/>
        </w:trPr>
        <w:tc>
          <w:tcPr>
            <w:tcW w:w="2340" w:type="dxa"/>
          </w:tcPr>
          <w:p w14:paraId="67349687" w14:textId="77777777" w:rsidR="00646FAE" w:rsidRDefault="00646FAE" w:rsidP="00741721">
            <w:pPr>
              <w:spacing w:before="120" w:after="120"/>
              <w:rPr>
                <w:b/>
                <w:szCs w:val="24"/>
              </w:rPr>
            </w:pPr>
            <w:r w:rsidRPr="00B41223">
              <w:rPr>
                <w:b/>
                <w:szCs w:val="24"/>
              </w:rPr>
              <w:t>Subject Synopsis/ Indicative Syllabus</w:t>
            </w:r>
          </w:p>
          <w:p w14:paraId="677F9B92" w14:textId="77777777" w:rsidR="00582ECC" w:rsidRPr="00B41223" w:rsidRDefault="00582ECC" w:rsidP="00741721">
            <w:pPr>
              <w:spacing w:before="120" w:after="120"/>
              <w:rPr>
                <w:b/>
                <w:szCs w:val="24"/>
              </w:rPr>
            </w:pPr>
            <w:r w:rsidRPr="00245611">
              <w:rPr>
                <w:i/>
                <w:sz w:val="20"/>
              </w:rPr>
              <w:t>(Note 2)</w:t>
            </w:r>
          </w:p>
          <w:p w14:paraId="25802AC6" w14:textId="77777777" w:rsidR="00646FAE" w:rsidRPr="00B41223" w:rsidRDefault="00646FAE" w:rsidP="00741721">
            <w:pPr>
              <w:spacing w:before="120" w:after="120"/>
              <w:rPr>
                <w:b/>
                <w:szCs w:val="24"/>
              </w:rPr>
            </w:pPr>
          </w:p>
        </w:tc>
        <w:tc>
          <w:tcPr>
            <w:tcW w:w="7860" w:type="dxa"/>
            <w:gridSpan w:val="2"/>
          </w:tcPr>
          <w:p w14:paraId="40F5B5A3" w14:textId="77777777" w:rsidR="002358BE" w:rsidRPr="002358BE" w:rsidRDefault="002358BE" w:rsidP="002358BE">
            <w:pPr>
              <w:tabs>
                <w:tab w:val="left" w:pos="-2977"/>
                <w:tab w:val="left" w:pos="342"/>
              </w:tabs>
              <w:ind w:left="252"/>
            </w:pPr>
          </w:p>
          <w:p w14:paraId="2D460189" w14:textId="4145ECD5" w:rsidR="00155CE2" w:rsidRPr="00182329" w:rsidRDefault="00155CE2" w:rsidP="00504AA5">
            <w:pPr>
              <w:numPr>
                <w:ilvl w:val="0"/>
                <w:numId w:val="13"/>
              </w:numPr>
              <w:tabs>
                <w:tab w:val="left" w:pos="-2977"/>
                <w:tab w:val="left" w:pos="342"/>
              </w:tabs>
              <w:ind w:left="252" w:hanging="252"/>
            </w:pPr>
            <w:r w:rsidRPr="00182329">
              <w:rPr>
                <w:u w:val="single"/>
              </w:rPr>
              <w:t xml:space="preserve">Overview of </w:t>
            </w:r>
            <w:r w:rsidRPr="00182329">
              <w:rPr>
                <w:rFonts w:eastAsia="SimSun"/>
                <w:u w:val="single"/>
              </w:rPr>
              <w:t>A</w:t>
            </w:r>
            <w:r w:rsidRPr="00182329">
              <w:rPr>
                <w:u w:val="single"/>
              </w:rPr>
              <w:t xml:space="preserve">dvanced </w:t>
            </w:r>
            <w:r w:rsidR="005A02B4">
              <w:rPr>
                <w:u w:val="single"/>
              </w:rPr>
              <w:t>M</w:t>
            </w:r>
            <w:r w:rsidR="002E4FF6">
              <w:rPr>
                <w:rFonts w:eastAsia="SimSun"/>
                <w:u w:val="single"/>
              </w:rPr>
              <w:t>aterial</w:t>
            </w:r>
            <w:r w:rsidR="005A02B4">
              <w:rPr>
                <w:rFonts w:eastAsia="SimSun"/>
                <w:u w:val="single"/>
              </w:rPr>
              <w:t xml:space="preserve">s </w:t>
            </w:r>
            <w:r w:rsidRPr="00182329">
              <w:rPr>
                <w:rFonts w:eastAsia="SimSun"/>
                <w:u w:val="single"/>
              </w:rPr>
              <w:t>P</w:t>
            </w:r>
            <w:r w:rsidRPr="00182329">
              <w:rPr>
                <w:u w:val="single"/>
              </w:rPr>
              <w:t>rocess</w:t>
            </w:r>
            <w:r w:rsidR="002E4FF6">
              <w:rPr>
                <w:u w:val="single"/>
              </w:rPr>
              <w:t xml:space="preserve">ing </w:t>
            </w:r>
            <w:r w:rsidR="005A02B4">
              <w:rPr>
                <w:u w:val="single"/>
              </w:rPr>
              <w:t>Technologies</w:t>
            </w:r>
          </w:p>
          <w:p w14:paraId="71B5BE02" w14:textId="77777777" w:rsidR="005A02B4" w:rsidRDefault="00155CE2" w:rsidP="00504AA5">
            <w:pPr>
              <w:tabs>
                <w:tab w:val="left" w:pos="342"/>
              </w:tabs>
              <w:ind w:left="342" w:hanging="342"/>
              <w:jc w:val="both"/>
            </w:pPr>
            <w:r w:rsidRPr="00182329">
              <w:tab/>
              <w:t xml:space="preserve">Outline of </w:t>
            </w:r>
            <w:r w:rsidR="005A02B4">
              <w:t>advanced materials processing techniques</w:t>
            </w:r>
            <w:r w:rsidRPr="00182329">
              <w:t xml:space="preserve">: </w:t>
            </w:r>
            <w:r w:rsidR="005A02B4">
              <w:t xml:space="preserve">Precision </w:t>
            </w:r>
            <w:r w:rsidR="003F014A">
              <w:t xml:space="preserve">Materials </w:t>
            </w:r>
            <w:r w:rsidR="005A02B4">
              <w:t>Removal Processes; Precision Forming</w:t>
            </w:r>
            <w:r w:rsidR="008855E4">
              <w:t>;</w:t>
            </w:r>
            <w:r w:rsidR="005A02B4">
              <w:t xml:space="preserve"> </w:t>
            </w:r>
            <w:r w:rsidR="00B56518">
              <w:t xml:space="preserve">Microwave Technology; </w:t>
            </w:r>
            <w:r w:rsidR="00AB4B52">
              <w:t>Advanced Surface Engineering Processes</w:t>
            </w:r>
            <w:r w:rsidR="00646E29">
              <w:rPr>
                <w:rFonts w:hint="eastAsia"/>
                <w:lang w:eastAsia="zh-HK"/>
              </w:rPr>
              <w:t>; Joining Technologies</w:t>
            </w:r>
            <w:r w:rsidR="00AB4B52">
              <w:t>.</w:t>
            </w:r>
          </w:p>
          <w:p w14:paraId="64473960" w14:textId="77777777" w:rsidR="00155CE2" w:rsidRPr="00182329" w:rsidRDefault="00155CE2" w:rsidP="005A02B4">
            <w:pPr>
              <w:tabs>
                <w:tab w:val="left" w:pos="252"/>
              </w:tabs>
              <w:jc w:val="both"/>
            </w:pPr>
            <w:r w:rsidRPr="00182329">
              <w:tab/>
            </w:r>
          </w:p>
          <w:p w14:paraId="1B711263" w14:textId="77777777" w:rsidR="00155CE2" w:rsidRPr="00182329" w:rsidRDefault="00155CE2" w:rsidP="00504AA5">
            <w:pPr>
              <w:numPr>
                <w:ilvl w:val="0"/>
                <w:numId w:val="13"/>
              </w:numPr>
              <w:tabs>
                <w:tab w:val="left" w:pos="-2977"/>
                <w:tab w:val="left" w:pos="342"/>
              </w:tabs>
              <w:ind w:left="252" w:hanging="252"/>
              <w:jc w:val="both"/>
            </w:pPr>
            <w:r w:rsidRPr="00182329">
              <w:rPr>
                <w:u w:val="single"/>
              </w:rPr>
              <w:t xml:space="preserve">Precision </w:t>
            </w:r>
            <w:r w:rsidRPr="00182329">
              <w:rPr>
                <w:rFonts w:eastAsia="SimSun"/>
                <w:u w:val="single"/>
              </w:rPr>
              <w:t>R</w:t>
            </w:r>
            <w:r w:rsidRPr="00182329">
              <w:rPr>
                <w:u w:val="single"/>
              </w:rPr>
              <w:t xml:space="preserve">emoval </w:t>
            </w:r>
            <w:r w:rsidRPr="00182329">
              <w:rPr>
                <w:rFonts w:eastAsia="SimSun"/>
                <w:u w:val="single"/>
              </w:rPr>
              <w:t>P</w:t>
            </w:r>
            <w:r w:rsidRPr="00182329">
              <w:rPr>
                <w:u w:val="single"/>
              </w:rPr>
              <w:t>rocesses</w:t>
            </w:r>
          </w:p>
          <w:p w14:paraId="5BDB12C4" w14:textId="77777777" w:rsidR="00155CE2" w:rsidRPr="00182329" w:rsidRDefault="00155CE2" w:rsidP="00504AA5">
            <w:pPr>
              <w:tabs>
                <w:tab w:val="left" w:pos="342"/>
              </w:tabs>
              <w:ind w:left="342" w:hanging="432"/>
              <w:jc w:val="both"/>
            </w:pPr>
            <w:r w:rsidRPr="00182329">
              <w:tab/>
              <w:t xml:space="preserve">Ultra-precision machining, </w:t>
            </w:r>
            <w:r w:rsidR="009D35AB">
              <w:t xml:space="preserve">theories, </w:t>
            </w:r>
            <w:r w:rsidRPr="00182329">
              <w:t xml:space="preserve">principles and applications. </w:t>
            </w:r>
            <w:r w:rsidRPr="00182329">
              <w:rPr>
                <w:rFonts w:eastAsia="SimSun"/>
              </w:rPr>
              <w:t>Micro E</w:t>
            </w:r>
            <w:r w:rsidRPr="00182329">
              <w:t>lectro-discharge machining</w:t>
            </w:r>
            <w:r w:rsidRPr="00182329">
              <w:rPr>
                <w:rFonts w:eastAsia="SimSun"/>
              </w:rPr>
              <w:t xml:space="preserve">. </w:t>
            </w:r>
            <w:r w:rsidRPr="00182329">
              <w:t>Physio-chemical machining,</w:t>
            </w:r>
            <w:r w:rsidR="009D35AB">
              <w:t xml:space="preserve"> </w:t>
            </w:r>
            <w:r w:rsidR="008855E4">
              <w:t>Surface Metrology of machined components.</w:t>
            </w:r>
          </w:p>
          <w:p w14:paraId="7E6BC8E2" w14:textId="77777777" w:rsidR="008855E4" w:rsidRDefault="008855E4" w:rsidP="00155CE2">
            <w:pPr>
              <w:tabs>
                <w:tab w:val="left" w:pos="-2977"/>
                <w:tab w:val="left" w:pos="252"/>
              </w:tabs>
              <w:ind w:left="252" w:hanging="252"/>
              <w:jc w:val="both"/>
            </w:pPr>
          </w:p>
          <w:p w14:paraId="08068496" w14:textId="77777777" w:rsidR="00155CE2" w:rsidRPr="00182329" w:rsidRDefault="008855E4" w:rsidP="00155CE2">
            <w:pPr>
              <w:tabs>
                <w:tab w:val="left" w:pos="-2977"/>
                <w:tab w:val="left" w:pos="252"/>
              </w:tabs>
              <w:ind w:left="252" w:hanging="252"/>
              <w:jc w:val="both"/>
            </w:pPr>
            <w:r>
              <w:t>3</w:t>
            </w:r>
            <w:r w:rsidR="002E4FF6">
              <w:t xml:space="preserve">  </w:t>
            </w:r>
            <w:r w:rsidR="00155CE2" w:rsidRPr="00182329">
              <w:tab/>
            </w:r>
            <w:r w:rsidR="00155CE2" w:rsidRPr="00182329">
              <w:rPr>
                <w:u w:val="single"/>
              </w:rPr>
              <w:t xml:space="preserve">Laser </w:t>
            </w:r>
            <w:r w:rsidR="005A02B4">
              <w:rPr>
                <w:u w:val="single"/>
              </w:rPr>
              <w:t xml:space="preserve"> Materials Processing </w:t>
            </w:r>
          </w:p>
          <w:p w14:paraId="7D1912FB" w14:textId="77777777" w:rsidR="005B1A27" w:rsidRDefault="005B1A27" w:rsidP="00B56518">
            <w:pPr>
              <w:snapToGrid w:val="0"/>
              <w:ind w:left="252"/>
              <w:jc w:val="both"/>
              <w:rPr>
                <w:szCs w:val="24"/>
                <w:lang w:eastAsia="zh-HK"/>
              </w:rPr>
            </w:pPr>
            <w:r w:rsidRPr="000301F2">
              <w:rPr>
                <w:szCs w:val="24"/>
              </w:rPr>
              <w:t xml:space="preserve">Fundamentals of </w:t>
            </w:r>
            <w:r w:rsidR="00646E29">
              <w:rPr>
                <w:rFonts w:hint="eastAsia"/>
                <w:szCs w:val="24"/>
                <w:lang w:eastAsia="zh-HK"/>
              </w:rPr>
              <w:t xml:space="preserve">industrial </w:t>
            </w:r>
            <w:r w:rsidRPr="000301F2">
              <w:rPr>
                <w:szCs w:val="24"/>
              </w:rPr>
              <w:t>lasers</w:t>
            </w:r>
            <w:r>
              <w:rPr>
                <w:szCs w:val="24"/>
              </w:rPr>
              <w:t>.</w:t>
            </w:r>
            <w:r w:rsidRPr="000301F2">
              <w:rPr>
                <w:szCs w:val="24"/>
              </w:rPr>
              <w:t xml:space="preserve"> </w:t>
            </w:r>
            <w:r w:rsidR="00646E29">
              <w:rPr>
                <w:rFonts w:hint="eastAsia"/>
                <w:szCs w:val="24"/>
                <w:lang w:eastAsia="zh-HK"/>
              </w:rPr>
              <w:t xml:space="preserve">Laser </w:t>
            </w:r>
            <w:r w:rsidR="00646E29">
              <w:rPr>
                <w:szCs w:val="24"/>
                <w:lang w:eastAsia="zh-HK"/>
              </w:rPr>
              <w:t>materials</w:t>
            </w:r>
            <w:r w:rsidR="00646E29">
              <w:rPr>
                <w:rFonts w:hint="eastAsia"/>
                <w:szCs w:val="24"/>
                <w:lang w:eastAsia="zh-HK"/>
              </w:rPr>
              <w:t xml:space="preserve"> interaction theories. </w:t>
            </w:r>
            <w:r w:rsidRPr="000301F2">
              <w:rPr>
                <w:szCs w:val="24"/>
              </w:rPr>
              <w:t>Laser processing</w:t>
            </w:r>
            <w:r>
              <w:rPr>
                <w:szCs w:val="24"/>
              </w:rPr>
              <w:t xml:space="preserve"> for </w:t>
            </w:r>
            <w:r w:rsidR="00646E29">
              <w:rPr>
                <w:rFonts w:hint="eastAsia"/>
                <w:szCs w:val="24"/>
                <w:lang w:eastAsia="zh-HK"/>
              </w:rPr>
              <w:t xml:space="preserve">various industries such as metals, non-metals, </w:t>
            </w:r>
            <w:r>
              <w:rPr>
                <w:szCs w:val="24"/>
              </w:rPr>
              <w:t>p</w:t>
            </w:r>
            <w:r w:rsidRPr="000B6EA5">
              <w:rPr>
                <w:szCs w:val="24"/>
              </w:rPr>
              <w:t>hotovoltaic</w:t>
            </w:r>
            <w:r>
              <w:rPr>
                <w:szCs w:val="24"/>
              </w:rPr>
              <w:t>, b</w:t>
            </w:r>
            <w:r w:rsidRPr="000B6EA5">
              <w:rPr>
                <w:szCs w:val="24"/>
              </w:rPr>
              <w:t>io-medical applications</w:t>
            </w:r>
            <w:r w:rsidR="00646E29">
              <w:rPr>
                <w:rFonts w:hint="eastAsia"/>
                <w:szCs w:val="24"/>
                <w:lang w:eastAsia="zh-HK"/>
              </w:rPr>
              <w:t>.</w:t>
            </w:r>
          </w:p>
          <w:p w14:paraId="45FA12A1" w14:textId="77777777" w:rsidR="009D35AB" w:rsidRPr="00B41223" w:rsidRDefault="009D35AB" w:rsidP="005A02B4">
            <w:pPr>
              <w:tabs>
                <w:tab w:val="left" w:pos="252"/>
              </w:tabs>
              <w:ind w:left="252"/>
              <w:jc w:val="both"/>
              <w:rPr>
                <w:szCs w:val="24"/>
              </w:rPr>
            </w:pPr>
          </w:p>
        </w:tc>
      </w:tr>
      <w:tr w:rsidR="00646FAE" w:rsidRPr="00B41223" w14:paraId="6D4F55D4" w14:textId="77777777">
        <w:trPr>
          <w:trHeight w:val="771"/>
        </w:trPr>
        <w:tc>
          <w:tcPr>
            <w:tcW w:w="2340" w:type="dxa"/>
          </w:tcPr>
          <w:p w14:paraId="7603BCA1" w14:textId="77777777" w:rsidR="00646FAE" w:rsidRPr="00B41223" w:rsidRDefault="00646FAE" w:rsidP="00741721">
            <w:pPr>
              <w:spacing w:before="120" w:after="120"/>
              <w:rPr>
                <w:b/>
              </w:rPr>
            </w:pPr>
            <w:r w:rsidRPr="00B41223">
              <w:rPr>
                <w:b/>
              </w:rPr>
              <w:t xml:space="preserve">Teaching/Learning Methodology </w:t>
            </w:r>
          </w:p>
          <w:p w14:paraId="08686427" w14:textId="77777777" w:rsidR="00646FAE" w:rsidRPr="00B41223" w:rsidRDefault="00582ECC" w:rsidP="00741721">
            <w:pPr>
              <w:spacing w:before="120" w:after="120"/>
              <w:jc w:val="both"/>
              <w:rPr>
                <w:i/>
                <w:sz w:val="22"/>
                <w:szCs w:val="22"/>
              </w:rPr>
            </w:pPr>
            <w:r w:rsidRPr="00245611">
              <w:rPr>
                <w:i/>
                <w:sz w:val="20"/>
              </w:rPr>
              <w:t>(Note 3)</w:t>
            </w:r>
          </w:p>
        </w:tc>
        <w:tc>
          <w:tcPr>
            <w:tcW w:w="7860" w:type="dxa"/>
            <w:gridSpan w:val="2"/>
            <w:tcBorders>
              <w:bottom w:val="single" w:sz="4" w:space="0" w:color="auto"/>
            </w:tcBorders>
          </w:tcPr>
          <w:p w14:paraId="27D6E2CB" w14:textId="77777777" w:rsidR="00646FAE" w:rsidRDefault="004209D4" w:rsidP="00A44FE8">
            <w:pPr>
              <w:suppressAutoHyphens/>
              <w:jc w:val="both"/>
              <w:rPr>
                <w:rFonts w:eastAsia="????"/>
                <w:snapToGrid w:val="0"/>
              </w:rPr>
            </w:pPr>
            <w:r w:rsidRPr="00182329">
              <w:rPr>
                <w:rFonts w:eastAsia="????"/>
                <w:snapToGrid w:val="0"/>
              </w:rPr>
              <w:t>The subject is taught through a combination of lectures</w:t>
            </w:r>
            <w:r w:rsidRPr="00182329">
              <w:rPr>
                <w:rFonts w:eastAsia="SimSun"/>
                <w:snapToGrid w:val="0"/>
              </w:rPr>
              <w:t xml:space="preserve">, </w:t>
            </w:r>
            <w:r w:rsidR="008855E4">
              <w:rPr>
                <w:rFonts w:eastAsia="SimSun"/>
                <w:snapToGrid w:val="0"/>
              </w:rPr>
              <w:t xml:space="preserve">seminars, </w:t>
            </w:r>
            <w:r w:rsidRPr="00182329">
              <w:rPr>
                <w:rFonts w:eastAsia="SimSun"/>
                <w:snapToGrid w:val="0"/>
              </w:rPr>
              <w:t>laboratory exercises</w:t>
            </w:r>
            <w:r w:rsidRPr="00182329">
              <w:rPr>
                <w:rFonts w:eastAsia="????"/>
                <w:snapToGrid w:val="0"/>
              </w:rPr>
              <w:t xml:space="preserve"> and tutorial </w:t>
            </w:r>
            <w:r w:rsidRPr="00182329">
              <w:rPr>
                <w:rFonts w:eastAsia="SimSun"/>
                <w:snapToGrid w:val="0"/>
              </w:rPr>
              <w:t>assignments</w:t>
            </w:r>
            <w:r w:rsidRPr="00182329">
              <w:rPr>
                <w:rFonts w:eastAsia="????"/>
                <w:snapToGrid w:val="0"/>
              </w:rPr>
              <w:t xml:space="preserve">. The lectures introduce the student to in-depth knowledge in </w:t>
            </w:r>
            <w:r w:rsidRPr="00182329">
              <w:rPr>
                <w:rFonts w:eastAsia="SimSun"/>
                <w:snapToGrid w:val="0"/>
              </w:rPr>
              <w:t xml:space="preserve">the current </w:t>
            </w:r>
            <w:r w:rsidRPr="00182329">
              <w:rPr>
                <w:rFonts w:eastAsia="????"/>
                <w:snapToGrid w:val="0"/>
              </w:rPr>
              <w:t>practices</w:t>
            </w:r>
            <w:r w:rsidRPr="00182329">
              <w:rPr>
                <w:rFonts w:eastAsia="SimSun"/>
                <w:snapToGrid w:val="0"/>
              </w:rPr>
              <w:t xml:space="preserve"> of </w:t>
            </w:r>
            <w:r w:rsidR="009D35AB">
              <w:rPr>
                <w:rFonts w:eastAsia="SimSun"/>
                <w:snapToGrid w:val="0"/>
              </w:rPr>
              <w:t>ad</w:t>
            </w:r>
            <w:r w:rsidRPr="00182329">
              <w:rPr>
                <w:rFonts w:eastAsia="SimSun"/>
                <w:snapToGrid w:val="0"/>
              </w:rPr>
              <w:t xml:space="preserve">vanced </w:t>
            </w:r>
            <w:r w:rsidR="00152DBF">
              <w:rPr>
                <w:rFonts w:eastAsia="SimSun"/>
                <w:snapToGrid w:val="0"/>
              </w:rPr>
              <w:t>material processing</w:t>
            </w:r>
            <w:r w:rsidR="009D35AB">
              <w:rPr>
                <w:rFonts w:eastAsia="SimSun"/>
                <w:snapToGrid w:val="0"/>
              </w:rPr>
              <w:t xml:space="preserve"> technologies</w:t>
            </w:r>
            <w:r w:rsidRPr="00182329">
              <w:rPr>
                <w:rFonts w:eastAsia="????"/>
                <w:snapToGrid w:val="0"/>
              </w:rPr>
              <w:t xml:space="preserve">. Laboratory work and tutorial exercises provide opportunities for the student to learn and practice </w:t>
            </w:r>
            <w:r w:rsidR="00504AA5">
              <w:rPr>
                <w:rFonts w:eastAsia="????"/>
                <w:snapToGrid w:val="0"/>
              </w:rPr>
              <w:t xml:space="preserve">using </w:t>
            </w:r>
            <w:r w:rsidRPr="00182329">
              <w:rPr>
                <w:rFonts w:eastAsia="????"/>
                <w:snapToGrid w:val="0"/>
              </w:rPr>
              <w:t xml:space="preserve">guiding materials. </w:t>
            </w:r>
          </w:p>
          <w:p w14:paraId="79C7492E" w14:textId="77777777" w:rsidR="002358BE" w:rsidRPr="00B41223" w:rsidRDefault="002358BE" w:rsidP="00A44FE8">
            <w:pPr>
              <w:suppressAutoHyphens/>
              <w:jc w:val="both"/>
              <w:rPr>
                <w:szCs w:val="24"/>
              </w:rPr>
            </w:pPr>
          </w:p>
        </w:tc>
      </w:tr>
      <w:tr w:rsidR="00646FAE" w:rsidRPr="00B41223" w14:paraId="01F078AE" w14:textId="77777777">
        <w:trPr>
          <w:trHeight w:val="3572"/>
        </w:trPr>
        <w:tc>
          <w:tcPr>
            <w:tcW w:w="2340" w:type="dxa"/>
          </w:tcPr>
          <w:p w14:paraId="179CAA6B" w14:textId="77777777" w:rsidR="00646FAE" w:rsidRPr="00B41223" w:rsidRDefault="00646FAE" w:rsidP="00741721">
            <w:pPr>
              <w:spacing w:before="120" w:after="120"/>
              <w:rPr>
                <w:b/>
              </w:rPr>
            </w:pPr>
            <w:r w:rsidRPr="00B41223">
              <w:rPr>
                <w:b/>
              </w:rPr>
              <w:lastRenderedPageBreak/>
              <w:t>Assessment Method</w:t>
            </w:r>
            <w:r w:rsidR="00514916" w:rsidRPr="00B41223">
              <w:rPr>
                <w:b/>
              </w:rPr>
              <w:t>s</w:t>
            </w:r>
            <w:r w:rsidRPr="00B41223">
              <w:rPr>
                <w:b/>
              </w:rPr>
              <w:t xml:space="preserve"> in </w:t>
            </w:r>
            <w:r w:rsidR="00514916" w:rsidRPr="00B41223">
              <w:rPr>
                <w:b/>
              </w:rPr>
              <w:t>A</w:t>
            </w:r>
            <w:r w:rsidRPr="00B41223">
              <w:rPr>
                <w:b/>
              </w:rPr>
              <w:t xml:space="preserve">lignment with </w:t>
            </w:r>
            <w:r w:rsidR="00514916" w:rsidRPr="00B41223">
              <w:rPr>
                <w:b/>
              </w:rPr>
              <w:t>I</w:t>
            </w:r>
            <w:r w:rsidRPr="00B41223">
              <w:rPr>
                <w:b/>
              </w:rPr>
              <w:t xml:space="preserve">ntended </w:t>
            </w:r>
            <w:r w:rsidR="00514916" w:rsidRPr="00B41223">
              <w:rPr>
                <w:b/>
              </w:rPr>
              <w:t>L</w:t>
            </w:r>
            <w:r w:rsidRPr="00B41223">
              <w:rPr>
                <w:b/>
              </w:rPr>
              <w:t xml:space="preserve">earning </w:t>
            </w:r>
            <w:r w:rsidR="00514916" w:rsidRPr="00B41223">
              <w:rPr>
                <w:b/>
              </w:rPr>
              <w:t>O</w:t>
            </w:r>
            <w:r w:rsidRPr="00B41223">
              <w:rPr>
                <w:b/>
              </w:rPr>
              <w:t>utcomes</w:t>
            </w:r>
          </w:p>
          <w:p w14:paraId="70427CD8" w14:textId="77777777" w:rsidR="00646FAE" w:rsidRPr="00B41223" w:rsidRDefault="00582ECC" w:rsidP="00741721">
            <w:pPr>
              <w:spacing w:before="120" w:after="120"/>
              <w:rPr>
                <w:b/>
              </w:rPr>
            </w:pPr>
            <w:r w:rsidRPr="00245611">
              <w:rPr>
                <w:i/>
                <w:sz w:val="20"/>
              </w:rPr>
              <w:t>(Note 4)</w:t>
            </w:r>
          </w:p>
        </w:tc>
        <w:tc>
          <w:tcPr>
            <w:tcW w:w="7860" w:type="dxa"/>
            <w:gridSpan w:val="2"/>
          </w:tcPr>
          <w:p w14:paraId="41BC7097" w14:textId="77777777" w:rsidR="00A44FE8" w:rsidRPr="000301F2" w:rsidRDefault="00A44FE8" w:rsidP="00A44FE8">
            <w:pPr>
              <w:spacing w:before="120"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303"/>
              <w:gridCol w:w="669"/>
              <w:gridCol w:w="669"/>
              <w:gridCol w:w="669"/>
              <w:gridCol w:w="669"/>
              <w:gridCol w:w="669"/>
              <w:gridCol w:w="669"/>
            </w:tblGrid>
            <w:tr w:rsidR="00A44FE8" w:rsidRPr="000301F2" w14:paraId="77D36F6A" w14:textId="77777777">
              <w:tc>
                <w:tcPr>
                  <w:tcW w:w="2317" w:type="dxa"/>
                  <w:vMerge w:val="restart"/>
                  <w:vAlign w:val="center"/>
                </w:tcPr>
                <w:p w14:paraId="75383016" w14:textId="77777777" w:rsidR="00A44FE8" w:rsidRPr="000301F2" w:rsidRDefault="00A44FE8" w:rsidP="00504AA5">
                  <w:pPr>
                    <w:spacing w:before="120" w:after="120"/>
                    <w:jc w:val="center"/>
                    <w:rPr>
                      <w:szCs w:val="24"/>
                    </w:rPr>
                  </w:pPr>
                  <w:r w:rsidRPr="000301F2">
                    <w:rPr>
                      <w:szCs w:val="24"/>
                    </w:rPr>
                    <w:t>Specific assessment methods/tasks</w:t>
                  </w:r>
                </w:p>
              </w:tc>
              <w:tc>
                <w:tcPr>
                  <w:tcW w:w="1303" w:type="dxa"/>
                  <w:vMerge w:val="restart"/>
                  <w:vAlign w:val="center"/>
                </w:tcPr>
                <w:p w14:paraId="0799B707" w14:textId="77777777" w:rsidR="00A44FE8" w:rsidRPr="000301F2" w:rsidRDefault="00A44FE8" w:rsidP="00504AA5">
                  <w:pPr>
                    <w:spacing w:before="120" w:after="120"/>
                    <w:jc w:val="center"/>
                    <w:rPr>
                      <w:szCs w:val="24"/>
                    </w:rPr>
                  </w:pPr>
                  <w:r w:rsidRPr="000301F2">
                    <w:rPr>
                      <w:szCs w:val="24"/>
                    </w:rPr>
                    <w:t xml:space="preserve">% </w:t>
                  </w:r>
                  <w:r w:rsidR="001332A9">
                    <w:rPr>
                      <w:szCs w:val="24"/>
                    </w:rPr>
                    <w:t>W</w:t>
                  </w:r>
                  <w:r w:rsidR="001332A9" w:rsidRPr="000301F2">
                    <w:rPr>
                      <w:szCs w:val="24"/>
                    </w:rPr>
                    <w:t>eighting</w:t>
                  </w:r>
                </w:p>
              </w:tc>
              <w:tc>
                <w:tcPr>
                  <w:tcW w:w="4014" w:type="dxa"/>
                  <w:gridSpan w:val="6"/>
                  <w:vAlign w:val="center"/>
                </w:tcPr>
                <w:p w14:paraId="2F0F44E9" w14:textId="77777777" w:rsidR="00A44FE8" w:rsidRPr="000301F2" w:rsidRDefault="00A44FE8" w:rsidP="00504AA5">
                  <w:pPr>
                    <w:spacing w:before="120" w:after="120"/>
                    <w:jc w:val="center"/>
                    <w:rPr>
                      <w:szCs w:val="24"/>
                      <w:lang w:eastAsia="zh-TW"/>
                    </w:rPr>
                  </w:pPr>
                  <w:r w:rsidRPr="000301F2">
                    <w:rPr>
                      <w:szCs w:val="24"/>
                    </w:rPr>
                    <w:t>Intended subject learning outcomes to be assessed</w:t>
                  </w:r>
                  <w:r w:rsidR="00582ECC">
                    <w:rPr>
                      <w:szCs w:val="24"/>
                    </w:rPr>
                    <w:t xml:space="preserve"> </w:t>
                  </w:r>
                  <w:r w:rsidR="00582ECC" w:rsidRPr="00245611">
                    <w:rPr>
                      <w:sz w:val="22"/>
                      <w:szCs w:val="22"/>
                    </w:rPr>
                    <w:t>(Please tick as appropriate)</w:t>
                  </w:r>
                </w:p>
              </w:tc>
            </w:tr>
            <w:tr w:rsidR="00A44FE8" w:rsidRPr="000301F2" w14:paraId="450D87DC" w14:textId="77777777">
              <w:tc>
                <w:tcPr>
                  <w:tcW w:w="2317" w:type="dxa"/>
                  <w:vMerge/>
                  <w:vAlign w:val="center"/>
                </w:tcPr>
                <w:p w14:paraId="05662E5F" w14:textId="77777777" w:rsidR="00A44FE8" w:rsidRPr="000301F2" w:rsidRDefault="00A44FE8" w:rsidP="00504AA5">
                  <w:pPr>
                    <w:spacing w:before="120" w:after="120"/>
                    <w:jc w:val="center"/>
                    <w:rPr>
                      <w:szCs w:val="24"/>
                    </w:rPr>
                  </w:pPr>
                </w:p>
              </w:tc>
              <w:tc>
                <w:tcPr>
                  <w:tcW w:w="1303" w:type="dxa"/>
                  <w:vMerge/>
                  <w:vAlign w:val="center"/>
                </w:tcPr>
                <w:p w14:paraId="3C0DA58A" w14:textId="77777777" w:rsidR="00A44FE8" w:rsidRPr="000301F2" w:rsidRDefault="00A44FE8" w:rsidP="00504AA5">
                  <w:pPr>
                    <w:spacing w:before="120" w:after="120"/>
                    <w:jc w:val="center"/>
                    <w:rPr>
                      <w:szCs w:val="24"/>
                    </w:rPr>
                  </w:pPr>
                </w:p>
              </w:tc>
              <w:tc>
                <w:tcPr>
                  <w:tcW w:w="669" w:type="dxa"/>
                  <w:shd w:val="clear" w:color="auto" w:fill="auto"/>
                  <w:vAlign w:val="center"/>
                </w:tcPr>
                <w:p w14:paraId="72946D5B" w14:textId="77777777" w:rsidR="00A44FE8" w:rsidRPr="000301F2" w:rsidRDefault="00A44FE8" w:rsidP="00504AA5">
                  <w:pPr>
                    <w:spacing w:before="120" w:after="120"/>
                    <w:jc w:val="center"/>
                    <w:rPr>
                      <w:szCs w:val="24"/>
                    </w:rPr>
                  </w:pPr>
                  <w:r w:rsidRPr="000301F2">
                    <w:rPr>
                      <w:szCs w:val="24"/>
                    </w:rPr>
                    <w:t>a</w:t>
                  </w:r>
                </w:p>
              </w:tc>
              <w:tc>
                <w:tcPr>
                  <w:tcW w:w="669" w:type="dxa"/>
                  <w:shd w:val="clear" w:color="auto" w:fill="auto"/>
                  <w:vAlign w:val="center"/>
                </w:tcPr>
                <w:p w14:paraId="43342E2D" w14:textId="77777777" w:rsidR="00A44FE8" w:rsidRPr="000301F2" w:rsidRDefault="00A44FE8" w:rsidP="00504AA5">
                  <w:pPr>
                    <w:spacing w:before="120" w:after="120"/>
                    <w:jc w:val="center"/>
                    <w:rPr>
                      <w:szCs w:val="24"/>
                    </w:rPr>
                  </w:pPr>
                  <w:r w:rsidRPr="000301F2">
                    <w:rPr>
                      <w:szCs w:val="24"/>
                    </w:rPr>
                    <w:t>b</w:t>
                  </w:r>
                </w:p>
              </w:tc>
              <w:tc>
                <w:tcPr>
                  <w:tcW w:w="669" w:type="dxa"/>
                  <w:shd w:val="clear" w:color="auto" w:fill="auto"/>
                  <w:vAlign w:val="center"/>
                </w:tcPr>
                <w:p w14:paraId="43DC4066" w14:textId="77777777" w:rsidR="00A44FE8" w:rsidRPr="000301F2" w:rsidRDefault="00A44FE8" w:rsidP="00504AA5">
                  <w:pPr>
                    <w:spacing w:before="120" w:after="120"/>
                    <w:jc w:val="center"/>
                    <w:rPr>
                      <w:szCs w:val="24"/>
                    </w:rPr>
                  </w:pPr>
                </w:p>
              </w:tc>
              <w:tc>
                <w:tcPr>
                  <w:tcW w:w="669" w:type="dxa"/>
                  <w:shd w:val="clear" w:color="auto" w:fill="auto"/>
                  <w:vAlign w:val="center"/>
                </w:tcPr>
                <w:p w14:paraId="739F70E7" w14:textId="77777777" w:rsidR="00A44FE8" w:rsidRPr="000301F2" w:rsidRDefault="00A44FE8" w:rsidP="00504AA5">
                  <w:pPr>
                    <w:spacing w:before="120" w:after="120"/>
                    <w:jc w:val="center"/>
                    <w:rPr>
                      <w:szCs w:val="24"/>
                    </w:rPr>
                  </w:pPr>
                </w:p>
              </w:tc>
              <w:tc>
                <w:tcPr>
                  <w:tcW w:w="669" w:type="dxa"/>
                  <w:shd w:val="clear" w:color="auto" w:fill="auto"/>
                  <w:vAlign w:val="center"/>
                </w:tcPr>
                <w:p w14:paraId="46BB44AE" w14:textId="77777777" w:rsidR="00A44FE8" w:rsidRPr="000301F2" w:rsidRDefault="00A44FE8" w:rsidP="00504AA5">
                  <w:pPr>
                    <w:spacing w:before="120" w:after="120"/>
                    <w:jc w:val="center"/>
                    <w:rPr>
                      <w:szCs w:val="24"/>
                    </w:rPr>
                  </w:pPr>
                </w:p>
              </w:tc>
              <w:tc>
                <w:tcPr>
                  <w:tcW w:w="669" w:type="dxa"/>
                  <w:shd w:val="clear" w:color="auto" w:fill="auto"/>
                  <w:vAlign w:val="center"/>
                </w:tcPr>
                <w:p w14:paraId="19469D4E" w14:textId="77777777" w:rsidR="00A44FE8" w:rsidRPr="000301F2" w:rsidRDefault="00A44FE8" w:rsidP="00504AA5">
                  <w:pPr>
                    <w:spacing w:before="120" w:after="120"/>
                    <w:jc w:val="center"/>
                    <w:rPr>
                      <w:szCs w:val="24"/>
                    </w:rPr>
                  </w:pPr>
                </w:p>
              </w:tc>
            </w:tr>
            <w:tr w:rsidR="00A44FE8" w:rsidRPr="000301F2" w14:paraId="082B4DDD" w14:textId="77777777">
              <w:tc>
                <w:tcPr>
                  <w:tcW w:w="2317" w:type="dxa"/>
                  <w:vAlign w:val="center"/>
                </w:tcPr>
                <w:p w14:paraId="3321EA8C" w14:textId="77777777" w:rsidR="00A44FE8" w:rsidRPr="000301F2" w:rsidRDefault="00A44FE8" w:rsidP="00504AA5">
                  <w:pPr>
                    <w:spacing w:before="120" w:after="120"/>
                    <w:rPr>
                      <w:szCs w:val="24"/>
                    </w:rPr>
                  </w:pPr>
                  <w:r w:rsidRPr="000301F2">
                    <w:rPr>
                      <w:szCs w:val="24"/>
                    </w:rPr>
                    <w:t>1. Assignments</w:t>
                  </w:r>
                </w:p>
              </w:tc>
              <w:tc>
                <w:tcPr>
                  <w:tcW w:w="1303" w:type="dxa"/>
                  <w:vAlign w:val="center"/>
                </w:tcPr>
                <w:p w14:paraId="372FDEB7" w14:textId="21B2A8A0" w:rsidR="00A44FE8" w:rsidRPr="000301F2" w:rsidRDefault="00D81698" w:rsidP="00504AA5">
                  <w:pPr>
                    <w:spacing w:before="120" w:after="120"/>
                    <w:jc w:val="center"/>
                    <w:rPr>
                      <w:szCs w:val="24"/>
                    </w:rPr>
                  </w:pPr>
                  <w:r>
                    <w:rPr>
                      <w:szCs w:val="24"/>
                    </w:rPr>
                    <w:t>20</w:t>
                  </w:r>
                  <w:r w:rsidR="00A44FE8">
                    <w:rPr>
                      <w:szCs w:val="24"/>
                    </w:rPr>
                    <w:t>%</w:t>
                  </w:r>
                </w:p>
              </w:tc>
              <w:tc>
                <w:tcPr>
                  <w:tcW w:w="669" w:type="dxa"/>
                  <w:shd w:val="clear" w:color="auto" w:fill="auto"/>
                  <w:vAlign w:val="center"/>
                </w:tcPr>
                <w:p w14:paraId="427FF4DD" w14:textId="77777777" w:rsidR="00A44FE8" w:rsidRPr="000301F2" w:rsidRDefault="00A44FE8" w:rsidP="00504AA5">
                  <w:pPr>
                    <w:spacing w:before="120" w:after="120"/>
                    <w:jc w:val="center"/>
                    <w:rPr>
                      <w:szCs w:val="24"/>
                    </w:rPr>
                  </w:pPr>
                  <w:r w:rsidRPr="000301F2">
                    <w:rPr>
                      <w:szCs w:val="24"/>
                    </w:rPr>
                    <w:sym w:font="Wingdings" w:char="F0FC"/>
                  </w:r>
                </w:p>
              </w:tc>
              <w:tc>
                <w:tcPr>
                  <w:tcW w:w="669" w:type="dxa"/>
                  <w:shd w:val="clear" w:color="auto" w:fill="auto"/>
                  <w:vAlign w:val="center"/>
                </w:tcPr>
                <w:p w14:paraId="41E188B8" w14:textId="77777777" w:rsidR="00A44FE8" w:rsidRPr="000301F2" w:rsidRDefault="00A44FE8" w:rsidP="00504AA5">
                  <w:pPr>
                    <w:spacing w:before="120" w:after="120"/>
                    <w:jc w:val="center"/>
                    <w:rPr>
                      <w:szCs w:val="24"/>
                    </w:rPr>
                  </w:pPr>
                  <w:r w:rsidRPr="000301F2">
                    <w:rPr>
                      <w:szCs w:val="24"/>
                    </w:rPr>
                    <w:sym w:font="Wingdings" w:char="F0FC"/>
                  </w:r>
                </w:p>
              </w:tc>
              <w:tc>
                <w:tcPr>
                  <w:tcW w:w="669" w:type="dxa"/>
                  <w:shd w:val="clear" w:color="auto" w:fill="auto"/>
                  <w:vAlign w:val="center"/>
                </w:tcPr>
                <w:p w14:paraId="0446CACC" w14:textId="77777777" w:rsidR="00A44FE8" w:rsidRPr="000301F2" w:rsidRDefault="00A44FE8" w:rsidP="00504AA5">
                  <w:pPr>
                    <w:spacing w:before="120" w:after="120"/>
                    <w:jc w:val="center"/>
                    <w:rPr>
                      <w:szCs w:val="24"/>
                    </w:rPr>
                  </w:pPr>
                </w:p>
              </w:tc>
              <w:tc>
                <w:tcPr>
                  <w:tcW w:w="669" w:type="dxa"/>
                  <w:shd w:val="clear" w:color="auto" w:fill="auto"/>
                  <w:vAlign w:val="center"/>
                </w:tcPr>
                <w:p w14:paraId="2ADEA052" w14:textId="77777777" w:rsidR="00A44FE8" w:rsidRPr="000301F2" w:rsidRDefault="00A44FE8" w:rsidP="00504AA5">
                  <w:pPr>
                    <w:spacing w:before="120" w:after="120"/>
                    <w:jc w:val="center"/>
                    <w:rPr>
                      <w:szCs w:val="24"/>
                    </w:rPr>
                  </w:pPr>
                </w:p>
              </w:tc>
              <w:tc>
                <w:tcPr>
                  <w:tcW w:w="669" w:type="dxa"/>
                  <w:shd w:val="clear" w:color="auto" w:fill="auto"/>
                  <w:vAlign w:val="center"/>
                </w:tcPr>
                <w:p w14:paraId="39B923B6" w14:textId="77777777" w:rsidR="00A44FE8" w:rsidRPr="000301F2" w:rsidRDefault="00A44FE8" w:rsidP="00504AA5">
                  <w:pPr>
                    <w:spacing w:before="120" w:after="120"/>
                    <w:jc w:val="center"/>
                    <w:rPr>
                      <w:szCs w:val="24"/>
                    </w:rPr>
                  </w:pPr>
                </w:p>
              </w:tc>
              <w:tc>
                <w:tcPr>
                  <w:tcW w:w="669" w:type="dxa"/>
                  <w:shd w:val="clear" w:color="auto" w:fill="auto"/>
                  <w:vAlign w:val="center"/>
                </w:tcPr>
                <w:p w14:paraId="0E9BC042" w14:textId="77777777" w:rsidR="00A44FE8" w:rsidRPr="000301F2" w:rsidRDefault="00A44FE8" w:rsidP="00504AA5">
                  <w:pPr>
                    <w:spacing w:before="120" w:after="120"/>
                    <w:jc w:val="center"/>
                    <w:rPr>
                      <w:szCs w:val="24"/>
                    </w:rPr>
                  </w:pPr>
                </w:p>
              </w:tc>
            </w:tr>
            <w:tr w:rsidR="00A44FE8" w:rsidRPr="000301F2" w14:paraId="67DBE3CB" w14:textId="77777777">
              <w:tc>
                <w:tcPr>
                  <w:tcW w:w="2317" w:type="dxa"/>
                  <w:vAlign w:val="center"/>
                </w:tcPr>
                <w:p w14:paraId="0056DF5F" w14:textId="77777777" w:rsidR="00A44FE8" w:rsidRPr="000301F2" w:rsidRDefault="00A44FE8" w:rsidP="00504AA5">
                  <w:pPr>
                    <w:spacing w:before="120" w:after="120"/>
                    <w:rPr>
                      <w:szCs w:val="24"/>
                    </w:rPr>
                  </w:pPr>
                  <w:r w:rsidRPr="000301F2">
                    <w:rPr>
                      <w:szCs w:val="24"/>
                    </w:rPr>
                    <w:t>2. Lab</w:t>
                  </w:r>
                  <w:r>
                    <w:rPr>
                      <w:szCs w:val="24"/>
                    </w:rPr>
                    <w:t>oratory exercises</w:t>
                  </w:r>
                  <w:r w:rsidRPr="000301F2">
                    <w:rPr>
                      <w:szCs w:val="24"/>
                    </w:rPr>
                    <w:t xml:space="preserve">  </w:t>
                  </w:r>
                </w:p>
              </w:tc>
              <w:tc>
                <w:tcPr>
                  <w:tcW w:w="1303" w:type="dxa"/>
                  <w:vAlign w:val="center"/>
                </w:tcPr>
                <w:p w14:paraId="1FC3E8F3" w14:textId="5DFBCABB" w:rsidR="00A44FE8" w:rsidRPr="000301F2" w:rsidRDefault="00D81698" w:rsidP="00D81698">
                  <w:pPr>
                    <w:spacing w:before="120" w:after="120"/>
                    <w:jc w:val="center"/>
                    <w:rPr>
                      <w:szCs w:val="24"/>
                    </w:rPr>
                  </w:pPr>
                  <w:r>
                    <w:rPr>
                      <w:szCs w:val="24"/>
                    </w:rPr>
                    <w:t>15</w:t>
                  </w:r>
                  <w:r w:rsidR="00A44FE8">
                    <w:rPr>
                      <w:szCs w:val="24"/>
                    </w:rPr>
                    <w:t>%</w:t>
                  </w:r>
                </w:p>
              </w:tc>
              <w:tc>
                <w:tcPr>
                  <w:tcW w:w="669" w:type="dxa"/>
                  <w:shd w:val="clear" w:color="auto" w:fill="auto"/>
                  <w:vAlign w:val="center"/>
                </w:tcPr>
                <w:p w14:paraId="39CC76EA" w14:textId="77777777" w:rsidR="00A44FE8" w:rsidRPr="000301F2" w:rsidRDefault="00A44FE8" w:rsidP="00504AA5">
                  <w:pPr>
                    <w:spacing w:before="120" w:after="120"/>
                    <w:jc w:val="center"/>
                    <w:rPr>
                      <w:szCs w:val="24"/>
                    </w:rPr>
                  </w:pPr>
                  <w:r w:rsidRPr="000301F2">
                    <w:rPr>
                      <w:szCs w:val="24"/>
                    </w:rPr>
                    <w:sym w:font="Wingdings" w:char="F0FC"/>
                  </w:r>
                </w:p>
              </w:tc>
              <w:tc>
                <w:tcPr>
                  <w:tcW w:w="669" w:type="dxa"/>
                  <w:shd w:val="clear" w:color="auto" w:fill="auto"/>
                  <w:vAlign w:val="center"/>
                </w:tcPr>
                <w:p w14:paraId="73FABF8E" w14:textId="77777777" w:rsidR="00A44FE8" w:rsidRPr="000301F2" w:rsidRDefault="00A44FE8" w:rsidP="00504AA5">
                  <w:pPr>
                    <w:spacing w:before="120" w:after="120"/>
                    <w:jc w:val="center"/>
                    <w:rPr>
                      <w:szCs w:val="24"/>
                    </w:rPr>
                  </w:pPr>
                </w:p>
              </w:tc>
              <w:tc>
                <w:tcPr>
                  <w:tcW w:w="669" w:type="dxa"/>
                  <w:shd w:val="clear" w:color="auto" w:fill="auto"/>
                  <w:vAlign w:val="center"/>
                </w:tcPr>
                <w:p w14:paraId="75938E8A" w14:textId="77777777" w:rsidR="00A44FE8" w:rsidRPr="000301F2" w:rsidRDefault="00A44FE8" w:rsidP="00504AA5">
                  <w:pPr>
                    <w:spacing w:before="120" w:after="120"/>
                    <w:jc w:val="center"/>
                    <w:rPr>
                      <w:szCs w:val="24"/>
                    </w:rPr>
                  </w:pPr>
                </w:p>
              </w:tc>
              <w:tc>
                <w:tcPr>
                  <w:tcW w:w="669" w:type="dxa"/>
                  <w:shd w:val="clear" w:color="auto" w:fill="auto"/>
                  <w:vAlign w:val="center"/>
                </w:tcPr>
                <w:p w14:paraId="38D029F6" w14:textId="77777777" w:rsidR="00A44FE8" w:rsidRPr="000301F2" w:rsidRDefault="00A44FE8" w:rsidP="00504AA5">
                  <w:pPr>
                    <w:spacing w:before="120" w:after="120"/>
                    <w:jc w:val="center"/>
                    <w:rPr>
                      <w:szCs w:val="24"/>
                    </w:rPr>
                  </w:pPr>
                </w:p>
              </w:tc>
              <w:tc>
                <w:tcPr>
                  <w:tcW w:w="669" w:type="dxa"/>
                  <w:shd w:val="clear" w:color="auto" w:fill="auto"/>
                  <w:vAlign w:val="center"/>
                </w:tcPr>
                <w:p w14:paraId="24E69683" w14:textId="77777777" w:rsidR="00A44FE8" w:rsidRPr="000301F2" w:rsidRDefault="00A44FE8" w:rsidP="00504AA5">
                  <w:pPr>
                    <w:spacing w:before="120" w:after="120"/>
                    <w:jc w:val="center"/>
                    <w:rPr>
                      <w:szCs w:val="24"/>
                    </w:rPr>
                  </w:pPr>
                </w:p>
              </w:tc>
              <w:tc>
                <w:tcPr>
                  <w:tcW w:w="669" w:type="dxa"/>
                  <w:shd w:val="clear" w:color="auto" w:fill="auto"/>
                  <w:vAlign w:val="center"/>
                </w:tcPr>
                <w:p w14:paraId="3D28F8C1" w14:textId="77777777" w:rsidR="00A44FE8" w:rsidRPr="000301F2" w:rsidRDefault="00A44FE8" w:rsidP="00504AA5">
                  <w:pPr>
                    <w:spacing w:before="120" w:after="120"/>
                    <w:jc w:val="center"/>
                    <w:rPr>
                      <w:szCs w:val="24"/>
                    </w:rPr>
                  </w:pPr>
                </w:p>
              </w:tc>
            </w:tr>
            <w:tr w:rsidR="00A44FE8" w:rsidRPr="000301F2" w14:paraId="3017F242" w14:textId="77777777">
              <w:tc>
                <w:tcPr>
                  <w:tcW w:w="2317" w:type="dxa"/>
                  <w:vAlign w:val="center"/>
                </w:tcPr>
                <w:p w14:paraId="79BEE139" w14:textId="56ED6301" w:rsidR="00A44FE8" w:rsidRPr="000301F2" w:rsidRDefault="00A44FE8" w:rsidP="00504AA5">
                  <w:pPr>
                    <w:spacing w:before="120" w:after="120"/>
                    <w:rPr>
                      <w:szCs w:val="24"/>
                    </w:rPr>
                  </w:pPr>
                  <w:r>
                    <w:rPr>
                      <w:szCs w:val="24"/>
                    </w:rPr>
                    <w:t xml:space="preserve">3. </w:t>
                  </w:r>
                  <w:r w:rsidR="00791E3E">
                    <w:rPr>
                      <w:szCs w:val="24"/>
                    </w:rPr>
                    <w:t xml:space="preserve">Mid-term </w:t>
                  </w:r>
                  <w:r>
                    <w:rPr>
                      <w:szCs w:val="24"/>
                    </w:rPr>
                    <w:t>Test</w:t>
                  </w:r>
                </w:p>
              </w:tc>
              <w:tc>
                <w:tcPr>
                  <w:tcW w:w="1303" w:type="dxa"/>
                  <w:vAlign w:val="center"/>
                </w:tcPr>
                <w:p w14:paraId="2AD338ED" w14:textId="77777777" w:rsidR="00A44FE8" w:rsidRDefault="00A44FE8" w:rsidP="00504AA5">
                  <w:pPr>
                    <w:spacing w:before="120" w:after="120"/>
                    <w:jc w:val="center"/>
                    <w:rPr>
                      <w:szCs w:val="24"/>
                    </w:rPr>
                  </w:pPr>
                  <w:r>
                    <w:rPr>
                      <w:szCs w:val="24"/>
                    </w:rPr>
                    <w:t>20%</w:t>
                  </w:r>
                </w:p>
              </w:tc>
              <w:tc>
                <w:tcPr>
                  <w:tcW w:w="669" w:type="dxa"/>
                  <w:shd w:val="clear" w:color="auto" w:fill="auto"/>
                  <w:vAlign w:val="center"/>
                </w:tcPr>
                <w:p w14:paraId="043BA143" w14:textId="77777777" w:rsidR="00A44FE8" w:rsidRPr="000301F2" w:rsidRDefault="00A44FE8" w:rsidP="00504AA5">
                  <w:pPr>
                    <w:spacing w:before="120" w:after="120"/>
                    <w:jc w:val="center"/>
                    <w:rPr>
                      <w:szCs w:val="24"/>
                    </w:rPr>
                  </w:pPr>
                  <w:r w:rsidRPr="000301F2">
                    <w:rPr>
                      <w:szCs w:val="24"/>
                    </w:rPr>
                    <w:sym w:font="Wingdings" w:char="F0FC"/>
                  </w:r>
                </w:p>
              </w:tc>
              <w:tc>
                <w:tcPr>
                  <w:tcW w:w="669" w:type="dxa"/>
                  <w:shd w:val="clear" w:color="auto" w:fill="auto"/>
                  <w:vAlign w:val="center"/>
                </w:tcPr>
                <w:p w14:paraId="7EA62D8D" w14:textId="77777777" w:rsidR="00A44FE8" w:rsidRPr="000301F2" w:rsidRDefault="00A44FE8" w:rsidP="00504AA5">
                  <w:pPr>
                    <w:spacing w:before="120" w:after="120"/>
                    <w:jc w:val="center"/>
                    <w:rPr>
                      <w:szCs w:val="24"/>
                    </w:rPr>
                  </w:pPr>
                  <w:r w:rsidRPr="000301F2">
                    <w:rPr>
                      <w:szCs w:val="24"/>
                    </w:rPr>
                    <w:sym w:font="Wingdings" w:char="F0FC"/>
                  </w:r>
                </w:p>
              </w:tc>
              <w:tc>
                <w:tcPr>
                  <w:tcW w:w="669" w:type="dxa"/>
                  <w:shd w:val="clear" w:color="auto" w:fill="auto"/>
                  <w:vAlign w:val="center"/>
                </w:tcPr>
                <w:p w14:paraId="482E6C7D" w14:textId="77777777" w:rsidR="00A44FE8" w:rsidRPr="000301F2" w:rsidRDefault="00A44FE8" w:rsidP="00504AA5">
                  <w:pPr>
                    <w:spacing w:before="120" w:after="120"/>
                    <w:jc w:val="center"/>
                    <w:rPr>
                      <w:szCs w:val="24"/>
                    </w:rPr>
                  </w:pPr>
                </w:p>
              </w:tc>
              <w:tc>
                <w:tcPr>
                  <w:tcW w:w="669" w:type="dxa"/>
                  <w:shd w:val="clear" w:color="auto" w:fill="auto"/>
                  <w:vAlign w:val="center"/>
                </w:tcPr>
                <w:p w14:paraId="3804D166" w14:textId="77777777" w:rsidR="00A44FE8" w:rsidRPr="000301F2" w:rsidRDefault="00A44FE8" w:rsidP="00504AA5">
                  <w:pPr>
                    <w:spacing w:before="120" w:after="120"/>
                    <w:jc w:val="center"/>
                    <w:rPr>
                      <w:szCs w:val="24"/>
                    </w:rPr>
                  </w:pPr>
                </w:p>
              </w:tc>
              <w:tc>
                <w:tcPr>
                  <w:tcW w:w="669" w:type="dxa"/>
                  <w:shd w:val="clear" w:color="auto" w:fill="auto"/>
                  <w:vAlign w:val="center"/>
                </w:tcPr>
                <w:p w14:paraId="2BE215AA" w14:textId="77777777" w:rsidR="00A44FE8" w:rsidRPr="000301F2" w:rsidRDefault="00A44FE8" w:rsidP="00504AA5">
                  <w:pPr>
                    <w:spacing w:before="120" w:after="120"/>
                    <w:jc w:val="center"/>
                    <w:rPr>
                      <w:szCs w:val="24"/>
                    </w:rPr>
                  </w:pPr>
                </w:p>
              </w:tc>
              <w:tc>
                <w:tcPr>
                  <w:tcW w:w="669" w:type="dxa"/>
                  <w:shd w:val="clear" w:color="auto" w:fill="auto"/>
                  <w:vAlign w:val="center"/>
                </w:tcPr>
                <w:p w14:paraId="1B65EBE8" w14:textId="77777777" w:rsidR="00A44FE8" w:rsidRPr="000301F2" w:rsidRDefault="00A44FE8" w:rsidP="00504AA5">
                  <w:pPr>
                    <w:spacing w:before="120" w:after="120"/>
                    <w:jc w:val="center"/>
                    <w:rPr>
                      <w:szCs w:val="24"/>
                    </w:rPr>
                  </w:pPr>
                </w:p>
              </w:tc>
            </w:tr>
            <w:tr w:rsidR="0023299D" w:rsidRPr="000301F2" w14:paraId="21C7AB2E" w14:textId="77777777">
              <w:tc>
                <w:tcPr>
                  <w:tcW w:w="2317" w:type="dxa"/>
                  <w:vAlign w:val="center"/>
                </w:tcPr>
                <w:p w14:paraId="187B0CCD" w14:textId="18CB1D52" w:rsidR="0023299D" w:rsidRPr="00D81698" w:rsidRDefault="0023299D">
                  <w:pPr>
                    <w:spacing w:before="120" w:after="120"/>
                    <w:rPr>
                      <w:szCs w:val="24"/>
                      <w:lang w:eastAsia="zh-TW"/>
                    </w:rPr>
                  </w:pPr>
                  <w:r>
                    <w:rPr>
                      <w:szCs w:val="24"/>
                      <w:lang w:eastAsia="zh-TW"/>
                    </w:rPr>
                    <w:t xml:space="preserve">4. </w:t>
                  </w:r>
                  <w:r w:rsidRPr="00D81698">
                    <w:rPr>
                      <w:szCs w:val="24"/>
                      <w:lang w:eastAsia="zh-TW"/>
                    </w:rPr>
                    <w:t>Mini-project</w:t>
                  </w:r>
                </w:p>
              </w:tc>
              <w:tc>
                <w:tcPr>
                  <w:tcW w:w="1303" w:type="dxa"/>
                  <w:vAlign w:val="center"/>
                </w:tcPr>
                <w:p w14:paraId="43A6E0D3" w14:textId="6BCEAD44" w:rsidR="0023299D" w:rsidDel="00791E3E" w:rsidRDefault="0023299D" w:rsidP="0023299D">
                  <w:pPr>
                    <w:spacing w:before="120" w:after="120"/>
                    <w:jc w:val="center"/>
                    <w:rPr>
                      <w:szCs w:val="24"/>
                      <w:lang w:eastAsia="zh-TW"/>
                    </w:rPr>
                  </w:pPr>
                  <w:r>
                    <w:rPr>
                      <w:rFonts w:hint="eastAsia"/>
                      <w:szCs w:val="24"/>
                      <w:lang w:eastAsia="zh-TW"/>
                    </w:rPr>
                    <w:t>2</w:t>
                  </w:r>
                  <w:r>
                    <w:rPr>
                      <w:szCs w:val="24"/>
                      <w:lang w:eastAsia="zh-TW"/>
                    </w:rPr>
                    <w:t>0%</w:t>
                  </w:r>
                </w:p>
              </w:tc>
              <w:tc>
                <w:tcPr>
                  <w:tcW w:w="669" w:type="dxa"/>
                  <w:shd w:val="clear" w:color="auto" w:fill="auto"/>
                  <w:vAlign w:val="center"/>
                </w:tcPr>
                <w:p w14:paraId="740BDC03" w14:textId="1007E4E8" w:rsidR="0023299D" w:rsidRPr="000301F2" w:rsidRDefault="0023299D" w:rsidP="0023299D">
                  <w:pPr>
                    <w:spacing w:before="120" w:after="120"/>
                    <w:jc w:val="center"/>
                    <w:rPr>
                      <w:szCs w:val="24"/>
                    </w:rPr>
                  </w:pPr>
                  <w:r w:rsidRPr="000301F2">
                    <w:rPr>
                      <w:szCs w:val="24"/>
                    </w:rPr>
                    <w:sym w:font="Wingdings" w:char="F0FC"/>
                  </w:r>
                </w:p>
              </w:tc>
              <w:tc>
                <w:tcPr>
                  <w:tcW w:w="669" w:type="dxa"/>
                  <w:shd w:val="clear" w:color="auto" w:fill="auto"/>
                  <w:vAlign w:val="center"/>
                </w:tcPr>
                <w:p w14:paraId="0604455F" w14:textId="19E548C3" w:rsidR="0023299D" w:rsidRPr="000301F2" w:rsidRDefault="0023299D" w:rsidP="0023299D">
                  <w:pPr>
                    <w:spacing w:before="120" w:after="120"/>
                    <w:jc w:val="center"/>
                    <w:rPr>
                      <w:szCs w:val="24"/>
                    </w:rPr>
                  </w:pPr>
                  <w:r w:rsidRPr="000301F2">
                    <w:rPr>
                      <w:szCs w:val="24"/>
                    </w:rPr>
                    <w:sym w:font="Wingdings" w:char="F0FC"/>
                  </w:r>
                </w:p>
              </w:tc>
              <w:tc>
                <w:tcPr>
                  <w:tcW w:w="669" w:type="dxa"/>
                  <w:shd w:val="clear" w:color="auto" w:fill="auto"/>
                  <w:vAlign w:val="center"/>
                </w:tcPr>
                <w:p w14:paraId="6CE5FEBD" w14:textId="77777777" w:rsidR="0023299D" w:rsidRPr="000301F2" w:rsidRDefault="0023299D" w:rsidP="0023299D">
                  <w:pPr>
                    <w:spacing w:before="120" w:after="120"/>
                    <w:jc w:val="center"/>
                    <w:rPr>
                      <w:szCs w:val="24"/>
                    </w:rPr>
                  </w:pPr>
                </w:p>
              </w:tc>
              <w:tc>
                <w:tcPr>
                  <w:tcW w:w="669" w:type="dxa"/>
                  <w:shd w:val="clear" w:color="auto" w:fill="auto"/>
                  <w:vAlign w:val="center"/>
                </w:tcPr>
                <w:p w14:paraId="4E6A7F76" w14:textId="77777777" w:rsidR="0023299D" w:rsidRPr="000301F2" w:rsidRDefault="0023299D" w:rsidP="0023299D">
                  <w:pPr>
                    <w:spacing w:before="120" w:after="120"/>
                    <w:jc w:val="center"/>
                    <w:rPr>
                      <w:szCs w:val="24"/>
                    </w:rPr>
                  </w:pPr>
                </w:p>
              </w:tc>
              <w:tc>
                <w:tcPr>
                  <w:tcW w:w="669" w:type="dxa"/>
                  <w:shd w:val="clear" w:color="auto" w:fill="auto"/>
                  <w:vAlign w:val="center"/>
                </w:tcPr>
                <w:p w14:paraId="66A8B3CC" w14:textId="77777777" w:rsidR="0023299D" w:rsidRPr="000301F2" w:rsidRDefault="0023299D" w:rsidP="0023299D">
                  <w:pPr>
                    <w:spacing w:before="120" w:after="120"/>
                    <w:jc w:val="center"/>
                    <w:rPr>
                      <w:szCs w:val="24"/>
                    </w:rPr>
                  </w:pPr>
                </w:p>
              </w:tc>
              <w:tc>
                <w:tcPr>
                  <w:tcW w:w="669" w:type="dxa"/>
                  <w:shd w:val="clear" w:color="auto" w:fill="auto"/>
                  <w:vAlign w:val="center"/>
                </w:tcPr>
                <w:p w14:paraId="71068275" w14:textId="77777777" w:rsidR="0023299D" w:rsidRPr="000301F2" w:rsidRDefault="0023299D" w:rsidP="0023299D">
                  <w:pPr>
                    <w:spacing w:before="120" w:after="120"/>
                    <w:jc w:val="center"/>
                    <w:rPr>
                      <w:szCs w:val="24"/>
                    </w:rPr>
                  </w:pPr>
                </w:p>
              </w:tc>
            </w:tr>
            <w:tr w:rsidR="0023299D" w:rsidRPr="000301F2" w14:paraId="373583E1" w14:textId="77777777">
              <w:tc>
                <w:tcPr>
                  <w:tcW w:w="2317" w:type="dxa"/>
                  <w:vAlign w:val="center"/>
                </w:tcPr>
                <w:p w14:paraId="21B592B0" w14:textId="12D6BAD3" w:rsidR="0023299D" w:rsidRPr="000301F2" w:rsidRDefault="0023299D" w:rsidP="0023299D">
                  <w:pPr>
                    <w:spacing w:before="120" w:after="120"/>
                    <w:rPr>
                      <w:szCs w:val="24"/>
                    </w:rPr>
                  </w:pPr>
                  <w:r>
                    <w:rPr>
                      <w:szCs w:val="24"/>
                    </w:rPr>
                    <w:t>5</w:t>
                  </w:r>
                  <w:r w:rsidRPr="000301F2">
                    <w:rPr>
                      <w:szCs w:val="24"/>
                    </w:rPr>
                    <w:t xml:space="preserve">. Final </w:t>
                  </w:r>
                  <w:r>
                    <w:rPr>
                      <w:szCs w:val="24"/>
                    </w:rPr>
                    <w:t>Test</w:t>
                  </w:r>
                  <w:r w:rsidRPr="000301F2">
                    <w:rPr>
                      <w:szCs w:val="24"/>
                    </w:rPr>
                    <w:t xml:space="preserve"> </w:t>
                  </w:r>
                </w:p>
              </w:tc>
              <w:tc>
                <w:tcPr>
                  <w:tcW w:w="1303" w:type="dxa"/>
                  <w:vAlign w:val="center"/>
                </w:tcPr>
                <w:p w14:paraId="4DC93311" w14:textId="6EFF79F4" w:rsidR="0023299D" w:rsidRPr="000301F2" w:rsidRDefault="00D81698" w:rsidP="00D81698">
                  <w:pPr>
                    <w:spacing w:before="120" w:after="120"/>
                    <w:jc w:val="center"/>
                    <w:rPr>
                      <w:szCs w:val="24"/>
                    </w:rPr>
                  </w:pPr>
                  <w:r>
                    <w:rPr>
                      <w:szCs w:val="24"/>
                    </w:rPr>
                    <w:t>25</w:t>
                  </w:r>
                  <w:r w:rsidR="0023299D">
                    <w:rPr>
                      <w:szCs w:val="24"/>
                    </w:rPr>
                    <w:t>%</w:t>
                  </w:r>
                </w:p>
              </w:tc>
              <w:tc>
                <w:tcPr>
                  <w:tcW w:w="669" w:type="dxa"/>
                  <w:shd w:val="clear" w:color="auto" w:fill="auto"/>
                  <w:vAlign w:val="center"/>
                </w:tcPr>
                <w:p w14:paraId="3AB8F7CE" w14:textId="77777777" w:rsidR="0023299D" w:rsidRPr="000301F2" w:rsidRDefault="0023299D" w:rsidP="0023299D">
                  <w:pPr>
                    <w:spacing w:before="120" w:after="120"/>
                    <w:jc w:val="center"/>
                    <w:rPr>
                      <w:szCs w:val="24"/>
                    </w:rPr>
                  </w:pPr>
                  <w:r w:rsidRPr="000301F2">
                    <w:rPr>
                      <w:szCs w:val="24"/>
                    </w:rPr>
                    <w:sym w:font="Wingdings" w:char="F0FC"/>
                  </w:r>
                </w:p>
              </w:tc>
              <w:tc>
                <w:tcPr>
                  <w:tcW w:w="669" w:type="dxa"/>
                  <w:shd w:val="clear" w:color="auto" w:fill="auto"/>
                  <w:vAlign w:val="center"/>
                </w:tcPr>
                <w:p w14:paraId="65077180" w14:textId="77777777" w:rsidR="0023299D" w:rsidRPr="000301F2" w:rsidRDefault="0023299D" w:rsidP="0023299D">
                  <w:pPr>
                    <w:spacing w:before="120" w:after="120"/>
                    <w:jc w:val="center"/>
                    <w:rPr>
                      <w:szCs w:val="24"/>
                    </w:rPr>
                  </w:pPr>
                  <w:r w:rsidRPr="000301F2">
                    <w:rPr>
                      <w:szCs w:val="24"/>
                    </w:rPr>
                    <w:sym w:font="Wingdings" w:char="F0FC"/>
                  </w:r>
                </w:p>
              </w:tc>
              <w:tc>
                <w:tcPr>
                  <w:tcW w:w="669" w:type="dxa"/>
                  <w:shd w:val="clear" w:color="auto" w:fill="auto"/>
                  <w:vAlign w:val="center"/>
                </w:tcPr>
                <w:p w14:paraId="699A2945" w14:textId="77777777" w:rsidR="0023299D" w:rsidRPr="000301F2" w:rsidRDefault="0023299D" w:rsidP="0023299D">
                  <w:pPr>
                    <w:spacing w:before="120" w:after="120"/>
                    <w:jc w:val="center"/>
                    <w:rPr>
                      <w:szCs w:val="24"/>
                    </w:rPr>
                  </w:pPr>
                </w:p>
              </w:tc>
              <w:tc>
                <w:tcPr>
                  <w:tcW w:w="669" w:type="dxa"/>
                  <w:shd w:val="clear" w:color="auto" w:fill="auto"/>
                  <w:vAlign w:val="center"/>
                </w:tcPr>
                <w:p w14:paraId="5A2E19E0" w14:textId="77777777" w:rsidR="0023299D" w:rsidRPr="000301F2" w:rsidRDefault="0023299D" w:rsidP="0023299D">
                  <w:pPr>
                    <w:spacing w:before="120" w:after="120"/>
                    <w:jc w:val="center"/>
                    <w:rPr>
                      <w:szCs w:val="24"/>
                    </w:rPr>
                  </w:pPr>
                </w:p>
              </w:tc>
              <w:tc>
                <w:tcPr>
                  <w:tcW w:w="669" w:type="dxa"/>
                  <w:shd w:val="clear" w:color="auto" w:fill="auto"/>
                  <w:vAlign w:val="center"/>
                </w:tcPr>
                <w:p w14:paraId="35A3901A" w14:textId="77777777" w:rsidR="0023299D" w:rsidRPr="000301F2" w:rsidRDefault="0023299D" w:rsidP="0023299D">
                  <w:pPr>
                    <w:spacing w:before="120" w:after="120"/>
                    <w:jc w:val="center"/>
                    <w:rPr>
                      <w:szCs w:val="24"/>
                    </w:rPr>
                  </w:pPr>
                </w:p>
              </w:tc>
              <w:tc>
                <w:tcPr>
                  <w:tcW w:w="669" w:type="dxa"/>
                  <w:shd w:val="clear" w:color="auto" w:fill="auto"/>
                  <w:vAlign w:val="center"/>
                </w:tcPr>
                <w:p w14:paraId="5EDBF43C" w14:textId="77777777" w:rsidR="0023299D" w:rsidRPr="000301F2" w:rsidRDefault="0023299D" w:rsidP="0023299D">
                  <w:pPr>
                    <w:spacing w:before="120" w:after="120"/>
                    <w:jc w:val="center"/>
                    <w:rPr>
                      <w:szCs w:val="24"/>
                    </w:rPr>
                  </w:pPr>
                </w:p>
              </w:tc>
            </w:tr>
            <w:tr w:rsidR="0023299D" w:rsidRPr="000301F2" w14:paraId="1EB95E84" w14:textId="77777777">
              <w:trPr>
                <w:trHeight w:val="530"/>
              </w:trPr>
              <w:tc>
                <w:tcPr>
                  <w:tcW w:w="2317" w:type="dxa"/>
                  <w:vAlign w:val="center"/>
                </w:tcPr>
                <w:p w14:paraId="1B111FAA" w14:textId="77777777" w:rsidR="0023299D" w:rsidRPr="000301F2" w:rsidRDefault="0023299D" w:rsidP="0023299D">
                  <w:pPr>
                    <w:spacing w:before="120" w:after="120"/>
                    <w:rPr>
                      <w:szCs w:val="24"/>
                    </w:rPr>
                  </w:pPr>
                  <w:r w:rsidRPr="000301F2">
                    <w:rPr>
                      <w:szCs w:val="24"/>
                    </w:rPr>
                    <w:t xml:space="preserve">Total </w:t>
                  </w:r>
                </w:p>
              </w:tc>
              <w:tc>
                <w:tcPr>
                  <w:tcW w:w="1303" w:type="dxa"/>
                  <w:vAlign w:val="center"/>
                </w:tcPr>
                <w:p w14:paraId="7AF876D3" w14:textId="77777777" w:rsidR="0023299D" w:rsidRPr="000301F2" w:rsidRDefault="0023299D" w:rsidP="0023299D">
                  <w:pPr>
                    <w:spacing w:before="120" w:after="120"/>
                    <w:jc w:val="center"/>
                    <w:rPr>
                      <w:szCs w:val="24"/>
                    </w:rPr>
                  </w:pPr>
                  <w:r w:rsidRPr="000301F2">
                    <w:rPr>
                      <w:szCs w:val="24"/>
                    </w:rPr>
                    <w:t>100</w:t>
                  </w:r>
                  <w:r>
                    <w:rPr>
                      <w:szCs w:val="24"/>
                    </w:rPr>
                    <w:t>%</w:t>
                  </w:r>
                </w:p>
              </w:tc>
              <w:tc>
                <w:tcPr>
                  <w:tcW w:w="4014" w:type="dxa"/>
                  <w:gridSpan w:val="6"/>
                  <w:vAlign w:val="center"/>
                </w:tcPr>
                <w:p w14:paraId="28F37417" w14:textId="77777777" w:rsidR="0023299D" w:rsidRPr="000301F2" w:rsidRDefault="0023299D" w:rsidP="0023299D">
                  <w:pPr>
                    <w:spacing w:before="120" w:after="120"/>
                    <w:jc w:val="center"/>
                    <w:rPr>
                      <w:szCs w:val="24"/>
                    </w:rPr>
                  </w:pPr>
                </w:p>
              </w:tc>
            </w:tr>
          </w:tbl>
          <w:p w14:paraId="486B9E5B" w14:textId="77777777" w:rsidR="00582ECC" w:rsidRDefault="00582ECC" w:rsidP="00582ECC">
            <w:pPr>
              <w:snapToGrid w:val="0"/>
              <w:rPr>
                <w:sz w:val="22"/>
                <w:szCs w:val="22"/>
              </w:rPr>
            </w:pPr>
          </w:p>
          <w:p w14:paraId="63A6EFEF" w14:textId="77777777" w:rsidR="00582ECC" w:rsidRPr="00245611" w:rsidRDefault="00582ECC" w:rsidP="00582ECC">
            <w:pPr>
              <w:snapToGrid w:val="0"/>
              <w:rPr>
                <w:sz w:val="22"/>
                <w:szCs w:val="22"/>
              </w:rPr>
            </w:pPr>
            <w:r w:rsidRPr="00245611">
              <w:rPr>
                <w:sz w:val="22"/>
                <w:szCs w:val="22"/>
              </w:rPr>
              <w:t>Explanation of the appropriateness of the assessment methods in assessing the intended learning outcomes:</w:t>
            </w:r>
          </w:p>
          <w:p w14:paraId="164F8CBA" w14:textId="77777777" w:rsidR="00582ECC" w:rsidRDefault="00582ECC" w:rsidP="00A44FE8">
            <w:pPr>
              <w:spacing w:before="120" w:after="120"/>
              <w:jc w:val="both"/>
              <w:rPr>
                <w:szCs w:val="24"/>
              </w:rPr>
            </w:pPr>
          </w:p>
          <w:p w14:paraId="04D67A70" w14:textId="77777777" w:rsidR="00A44FE8" w:rsidRPr="000301F2" w:rsidRDefault="00A44FE8" w:rsidP="00A44FE8">
            <w:pPr>
              <w:spacing w:before="120" w:after="120"/>
              <w:jc w:val="both"/>
              <w:rPr>
                <w:szCs w:val="24"/>
              </w:rPr>
            </w:pPr>
            <w:r w:rsidRPr="000301F2">
              <w:rPr>
                <w:szCs w:val="24"/>
              </w:rPr>
              <w:t xml:space="preserve">The assignments, which are administered periodically throughout the </w:t>
            </w:r>
            <w:r w:rsidR="00504AA5">
              <w:rPr>
                <w:szCs w:val="24"/>
              </w:rPr>
              <w:t>subject</w:t>
            </w:r>
            <w:r w:rsidRPr="000301F2">
              <w:rPr>
                <w:szCs w:val="24"/>
              </w:rPr>
              <w:t xml:space="preserve">, are designed to </w:t>
            </w:r>
            <w:r w:rsidRPr="000301F2">
              <w:rPr>
                <w:szCs w:val="24"/>
                <w:lang w:eastAsia="zh-TW"/>
              </w:rPr>
              <w:t xml:space="preserve">facilitate </w:t>
            </w:r>
            <w:r w:rsidRPr="000301F2">
              <w:rPr>
                <w:szCs w:val="24"/>
              </w:rPr>
              <w:t>students to reflect on</w:t>
            </w:r>
            <w:r w:rsidR="00504AA5">
              <w:rPr>
                <w:szCs w:val="24"/>
              </w:rPr>
              <w:t>,</w:t>
            </w:r>
            <w:r w:rsidRPr="000301F2">
              <w:rPr>
                <w:szCs w:val="24"/>
              </w:rPr>
              <w:t xml:space="preserve"> and apply knowledge learnt.</w:t>
            </w:r>
          </w:p>
          <w:p w14:paraId="3323DD60" w14:textId="77777777" w:rsidR="00E935AF" w:rsidRPr="00B41223" w:rsidRDefault="00A44FE8" w:rsidP="008A3DD1">
            <w:pPr>
              <w:spacing w:before="120" w:after="120"/>
              <w:jc w:val="both"/>
              <w:rPr>
                <w:sz w:val="22"/>
                <w:szCs w:val="22"/>
              </w:rPr>
            </w:pPr>
            <w:r w:rsidRPr="000301F2">
              <w:rPr>
                <w:szCs w:val="24"/>
              </w:rPr>
              <w:t xml:space="preserve">The laboratory exercises are designed to assess students’ problem-solving skills in advanced </w:t>
            </w:r>
            <w:r>
              <w:rPr>
                <w:szCs w:val="24"/>
              </w:rPr>
              <w:t>materials processing technologies</w:t>
            </w:r>
            <w:r w:rsidRPr="000301F2">
              <w:rPr>
                <w:szCs w:val="24"/>
              </w:rPr>
              <w:t xml:space="preserve">. </w:t>
            </w:r>
          </w:p>
        </w:tc>
      </w:tr>
      <w:tr w:rsidR="00646FAE" w:rsidRPr="00B41223" w14:paraId="37FDF6B9" w14:textId="77777777">
        <w:trPr>
          <w:trHeight w:val="412"/>
        </w:trPr>
        <w:tc>
          <w:tcPr>
            <w:tcW w:w="2340" w:type="dxa"/>
            <w:vMerge w:val="restart"/>
          </w:tcPr>
          <w:p w14:paraId="015265A9" w14:textId="77777777" w:rsidR="00646FAE" w:rsidRPr="00B41223" w:rsidRDefault="00646FAE" w:rsidP="00741721">
            <w:pPr>
              <w:spacing w:before="120" w:after="120"/>
              <w:rPr>
                <w:b/>
              </w:rPr>
            </w:pPr>
            <w:r w:rsidRPr="00B41223">
              <w:rPr>
                <w:b/>
              </w:rPr>
              <w:t xml:space="preserve">Student Study Effort </w:t>
            </w:r>
            <w:r w:rsidR="00582ECC">
              <w:rPr>
                <w:b/>
              </w:rPr>
              <w:t>Expected</w:t>
            </w:r>
            <w:r w:rsidRPr="00B41223">
              <w:rPr>
                <w:b/>
              </w:rPr>
              <w:br/>
            </w:r>
          </w:p>
        </w:tc>
        <w:tc>
          <w:tcPr>
            <w:tcW w:w="5100" w:type="dxa"/>
            <w:vAlign w:val="center"/>
          </w:tcPr>
          <w:p w14:paraId="5112AB95" w14:textId="77777777" w:rsidR="00646FAE" w:rsidRPr="00B41223" w:rsidRDefault="00646FAE" w:rsidP="00741721">
            <w:pPr>
              <w:spacing w:before="120" w:after="120"/>
              <w:rPr>
                <w:szCs w:val="24"/>
              </w:rPr>
            </w:pPr>
            <w:r w:rsidRPr="00B41223">
              <w:rPr>
                <w:szCs w:val="24"/>
              </w:rPr>
              <w:t>Class contact:</w:t>
            </w:r>
          </w:p>
        </w:tc>
        <w:tc>
          <w:tcPr>
            <w:tcW w:w="2760" w:type="dxa"/>
            <w:vAlign w:val="center"/>
          </w:tcPr>
          <w:p w14:paraId="544D63E4" w14:textId="77777777" w:rsidR="00646FAE" w:rsidRPr="00B41223" w:rsidRDefault="00646FAE" w:rsidP="00741721">
            <w:pPr>
              <w:spacing w:before="120" w:after="120"/>
              <w:ind w:right="132"/>
              <w:jc w:val="right"/>
              <w:rPr>
                <w:szCs w:val="24"/>
              </w:rPr>
            </w:pPr>
          </w:p>
        </w:tc>
      </w:tr>
      <w:tr w:rsidR="00646FAE" w:rsidRPr="00B41223" w14:paraId="24590C1A" w14:textId="77777777">
        <w:trPr>
          <w:trHeight w:val="411"/>
        </w:trPr>
        <w:tc>
          <w:tcPr>
            <w:tcW w:w="2340" w:type="dxa"/>
            <w:vMerge/>
            <w:vAlign w:val="center"/>
          </w:tcPr>
          <w:p w14:paraId="24EEE955" w14:textId="77777777" w:rsidR="00646FAE" w:rsidRPr="00B41223" w:rsidRDefault="00646FAE" w:rsidP="00741721">
            <w:pPr>
              <w:spacing w:before="120" w:after="120"/>
              <w:rPr>
                <w:b/>
              </w:rPr>
            </w:pPr>
          </w:p>
        </w:tc>
        <w:tc>
          <w:tcPr>
            <w:tcW w:w="5100" w:type="dxa"/>
            <w:vAlign w:val="center"/>
          </w:tcPr>
          <w:p w14:paraId="7C7A1859" w14:textId="77777777" w:rsidR="00646FAE" w:rsidRPr="00B41223" w:rsidRDefault="00F547BF" w:rsidP="00504AA5">
            <w:pPr>
              <w:numPr>
                <w:ilvl w:val="0"/>
                <w:numId w:val="6"/>
              </w:numPr>
              <w:tabs>
                <w:tab w:val="clear" w:pos="2160"/>
                <w:tab w:val="left" w:pos="342"/>
              </w:tabs>
              <w:spacing w:before="120" w:after="120"/>
              <w:ind w:left="432"/>
              <w:rPr>
                <w:szCs w:val="24"/>
              </w:rPr>
            </w:pPr>
            <w:r w:rsidRPr="00B41223">
              <w:rPr>
                <w:szCs w:val="24"/>
              </w:rPr>
              <w:t>Lecture</w:t>
            </w:r>
            <w:r w:rsidR="009D35AB">
              <w:rPr>
                <w:szCs w:val="24"/>
              </w:rPr>
              <w:t xml:space="preserve"> </w:t>
            </w:r>
          </w:p>
        </w:tc>
        <w:tc>
          <w:tcPr>
            <w:tcW w:w="2760" w:type="dxa"/>
            <w:vAlign w:val="center"/>
          </w:tcPr>
          <w:p w14:paraId="7305108E" w14:textId="77777777" w:rsidR="00646FAE" w:rsidRPr="00B41223" w:rsidRDefault="00A32FF9" w:rsidP="00A32FF9">
            <w:pPr>
              <w:spacing w:before="120" w:after="120"/>
              <w:ind w:right="132"/>
              <w:jc w:val="right"/>
              <w:rPr>
                <w:szCs w:val="24"/>
              </w:rPr>
            </w:pPr>
            <w:r>
              <w:rPr>
                <w:szCs w:val="24"/>
                <w:lang w:eastAsia="zh-TW"/>
              </w:rPr>
              <w:t>26</w:t>
            </w:r>
            <w:r w:rsidR="00F547BF" w:rsidRPr="00B41223">
              <w:rPr>
                <w:szCs w:val="24"/>
              </w:rPr>
              <w:t xml:space="preserve"> </w:t>
            </w:r>
            <w:r w:rsidR="00582ECC">
              <w:rPr>
                <w:szCs w:val="24"/>
              </w:rPr>
              <w:t>Hrs</w:t>
            </w:r>
          </w:p>
        </w:tc>
      </w:tr>
      <w:tr w:rsidR="00A44FE8" w:rsidRPr="00B41223" w14:paraId="6D2C1340" w14:textId="77777777">
        <w:trPr>
          <w:trHeight w:val="411"/>
        </w:trPr>
        <w:tc>
          <w:tcPr>
            <w:tcW w:w="2340" w:type="dxa"/>
            <w:vMerge/>
            <w:vAlign w:val="center"/>
          </w:tcPr>
          <w:p w14:paraId="0732064F" w14:textId="77777777" w:rsidR="00A44FE8" w:rsidRPr="00B41223" w:rsidRDefault="00A44FE8" w:rsidP="00741721">
            <w:pPr>
              <w:spacing w:before="120" w:after="120"/>
              <w:rPr>
                <w:b/>
              </w:rPr>
            </w:pPr>
          </w:p>
        </w:tc>
        <w:tc>
          <w:tcPr>
            <w:tcW w:w="5100" w:type="dxa"/>
            <w:vAlign w:val="center"/>
          </w:tcPr>
          <w:p w14:paraId="2528B568" w14:textId="77777777" w:rsidR="00A44FE8" w:rsidRPr="00B41223" w:rsidRDefault="00A44FE8" w:rsidP="00504AA5">
            <w:pPr>
              <w:numPr>
                <w:ilvl w:val="0"/>
                <w:numId w:val="6"/>
              </w:numPr>
              <w:tabs>
                <w:tab w:val="clear" w:pos="2160"/>
                <w:tab w:val="left" w:pos="342"/>
              </w:tabs>
              <w:spacing w:before="120" w:after="120"/>
              <w:ind w:left="432"/>
              <w:rPr>
                <w:szCs w:val="24"/>
              </w:rPr>
            </w:pPr>
            <w:r>
              <w:rPr>
                <w:szCs w:val="24"/>
              </w:rPr>
              <w:t>Seminars</w:t>
            </w:r>
          </w:p>
        </w:tc>
        <w:tc>
          <w:tcPr>
            <w:tcW w:w="2760" w:type="dxa"/>
            <w:vAlign w:val="center"/>
          </w:tcPr>
          <w:p w14:paraId="25C40CCE" w14:textId="77777777" w:rsidR="00A44FE8" w:rsidRDefault="00A32FF9" w:rsidP="00A32FF9">
            <w:pPr>
              <w:spacing w:before="120" w:after="120"/>
              <w:ind w:right="102"/>
              <w:jc w:val="right"/>
              <w:rPr>
                <w:szCs w:val="24"/>
                <w:lang w:eastAsia="zh-TW"/>
              </w:rPr>
            </w:pPr>
            <w:r>
              <w:rPr>
                <w:szCs w:val="24"/>
                <w:lang w:eastAsia="zh-TW"/>
              </w:rPr>
              <w:t>3</w:t>
            </w:r>
            <w:r w:rsidR="00A44FE8">
              <w:rPr>
                <w:szCs w:val="24"/>
                <w:lang w:eastAsia="zh-TW"/>
              </w:rPr>
              <w:t xml:space="preserve"> </w:t>
            </w:r>
            <w:r w:rsidR="00582ECC">
              <w:rPr>
                <w:szCs w:val="24"/>
                <w:lang w:eastAsia="zh-TW"/>
              </w:rPr>
              <w:t>Hrs</w:t>
            </w:r>
          </w:p>
        </w:tc>
      </w:tr>
      <w:tr w:rsidR="00646FAE" w:rsidRPr="00B41223" w14:paraId="121938D2" w14:textId="77777777">
        <w:trPr>
          <w:trHeight w:val="411"/>
        </w:trPr>
        <w:tc>
          <w:tcPr>
            <w:tcW w:w="2340" w:type="dxa"/>
            <w:vMerge/>
            <w:vAlign w:val="center"/>
          </w:tcPr>
          <w:p w14:paraId="4EEB64FA" w14:textId="77777777" w:rsidR="00646FAE" w:rsidRPr="00B41223" w:rsidRDefault="00646FAE" w:rsidP="00741721">
            <w:pPr>
              <w:spacing w:before="120" w:after="120"/>
              <w:rPr>
                <w:b/>
              </w:rPr>
            </w:pPr>
          </w:p>
        </w:tc>
        <w:tc>
          <w:tcPr>
            <w:tcW w:w="5100" w:type="dxa"/>
            <w:vAlign w:val="center"/>
          </w:tcPr>
          <w:p w14:paraId="378DA5DC" w14:textId="77777777" w:rsidR="00646FAE" w:rsidRPr="00B41223" w:rsidRDefault="00F547BF" w:rsidP="00504AA5">
            <w:pPr>
              <w:numPr>
                <w:ilvl w:val="0"/>
                <w:numId w:val="6"/>
              </w:numPr>
              <w:tabs>
                <w:tab w:val="clear" w:pos="2160"/>
                <w:tab w:val="left" w:pos="342"/>
              </w:tabs>
              <w:spacing w:before="120" w:after="120"/>
              <w:ind w:left="432"/>
              <w:rPr>
                <w:szCs w:val="24"/>
              </w:rPr>
            </w:pPr>
            <w:r w:rsidRPr="00B41223">
              <w:rPr>
                <w:szCs w:val="24"/>
              </w:rPr>
              <w:t>Tutorial</w:t>
            </w:r>
            <w:r w:rsidR="00A44FE8">
              <w:rPr>
                <w:szCs w:val="24"/>
              </w:rPr>
              <w:t>s</w:t>
            </w:r>
          </w:p>
        </w:tc>
        <w:tc>
          <w:tcPr>
            <w:tcW w:w="2760" w:type="dxa"/>
            <w:vAlign w:val="center"/>
          </w:tcPr>
          <w:p w14:paraId="5020B6FF" w14:textId="77777777" w:rsidR="00646FAE" w:rsidRPr="00B41223" w:rsidRDefault="00A44FE8" w:rsidP="00A44FE8">
            <w:pPr>
              <w:spacing w:before="120" w:after="120"/>
              <w:ind w:right="132"/>
              <w:jc w:val="right"/>
              <w:rPr>
                <w:szCs w:val="24"/>
              </w:rPr>
            </w:pPr>
            <w:r>
              <w:rPr>
                <w:szCs w:val="24"/>
                <w:lang w:eastAsia="zh-TW"/>
              </w:rPr>
              <w:t>4</w:t>
            </w:r>
            <w:r w:rsidR="00F547BF" w:rsidRPr="00B41223">
              <w:rPr>
                <w:szCs w:val="24"/>
              </w:rPr>
              <w:t xml:space="preserve"> </w:t>
            </w:r>
            <w:r w:rsidR="00582ECC">
              <w:rPr>
                <w:szCs w:val="24"/>
              </w:rPr>
              <w:t>Hrs</w:t>
            </w:r>
          </w:p>
        </w:tc>
      </w:tr>
      <w:tr w:rsidR="00063324" w:rsidRPr="00B41223" w14:paraId="178D4F18" w14:textId="77777777">
        <w:trPr>
          <w:trHeight w:val="411"/>
        </w:trPr>
        <w:tc>
          <w:tcPr>
            <w:tcW w:w="2340" w:type="dxa"/>
            <w:vMerge/>
            <w:vAlign w:val="center"/>
          </w:tcPr>
          <w:p w14:paraId="6CA57E25" w14:textId="77777777" w:rsidR="00063324" w:rsidRPr="00B41223" w:rsidRDefault="00063324" w:rsidP="00741721">
            <w:pPr>
              <w:spacing w:before="120" w:after="120"/>
              <w:rPr>
                <w:b/>
              </w:rPr>
            </w:pPr>
          </w:p>
        </w:tc>
        <w:tc>
          <w:tcPr>
            <w:tcW w:w="5100" w:type="dxa"/>
            <w:vAlign w:val="center"/>
          </w:tcPr>
          <w:p w14:paraId="23E53194" w14:textId="77777777" w:rsidR="00063324" w:rsidRPr="00B41223" w:rsidRDefault="00063324" w:rsidP="00504AA5">
            <w:pPr>
              <w:numPr>
                <w:ilvl w:val="0"/>
                <w:numId w:val="6"/>
              </w:numPr>
              <w:tabs>
                <w:tab w:val="clear" w:pos="2160"/>
                <w:tab w:val="left" w:pos="342"/>
              </w:tabs>
              <w:spacing w:before="120" w:after="120"/>
              <w:ind w:left="432"/>
              <w:rPr>
                <w:szCs w:val="24"/>
              </w:rPr>
            </w:pPr>
            <w:r>
              <w:rPr>
                <w:szCs w:val="24"/>
              </w:rPr>
              <w:t>L</w:t>
            </w:r>
            <w:r w:rsidRPr="00B41223">
              <w:rPr>
                <w:szCs w:val="24"/>
              </w:rPr>
              <w:t xml:space="preserve">aboratory </w:t>
            </w:r>
            <w:r w:rsidR="00A44FE8">
              <w:rPr>
                <w:szCs w:val="24"/>
              </w:rPr>
              <w:t>Exercises</w:t>
            </w:r>
          </w:p>
        </w:tc>
        <w:tc>
          <w:tcPr>
            <w:tcW w:w="2760" w:type="dxa"/>
            <w:vAlign w:val="center"/>
          </w:tcPr>
          <w:p w14:paraId="2AABB00B" w14:textId="77777777" w:rsidR="00063324" w:rsidRDefault="00A44FE8" w:rsidP="00A44FE8">
            <w:pPr>
              <w:spacing w:before="120" w:after="120"/>
              <w:ind w:right="132"/>
              <w:jc w:val="right"/>
              <w:rPr>
                <w:szCs w:val="24"/>
                <w:lang w:eastAsia="zh-TW"/>
              </w:rPr>
            </w:pPr>
            <w:r>
              <w:rPr>
                <w:szCs w:val="24"/>
                <w:lang w:eastAsia="zh-TW"/>
              </w:rPr>
              <w:t xml:space="preserve">6 </w:t>
            </w:r>
            <w:r w:rsidR="00582ECC">
              <w:rPr>
                <w:szCs w:val="24"/>
                <w:lang w:eastAsia="zh-TW"/>
              </w:rPr>
              <w:t>Hrs</w:t>
            </w:r>
          </w:p>
        </w:tc>
      </w:tr>
      <w:tr w:rsidR="00646FAE" w:rsidRPr="00B41223" w14:paraId="67FC1228" w14:textId="77777777">
        <w:trPr>
          <w:trHeight w:val="411"/>
        </w:trPr>
        <w:tc>
          <w:tcPr>
            <w:tcW w:w="2340" w:type="dxa"/>
            <w:vMerge/>
            <w:vAlign w:val="center"/>
          </w:tcPr>
          <w:p w14:paraId="23200EEE" w14:textId="77777777" w:rsidR="00646FAE" w:rsidRPr="00B41223" w:rsidRDefault="00646FAE" w:rsidP="00741721">
            <w:pPr>
              <w:spacing w:before="120" w:after="120"/>
              <w:rPr>
                <w:b/>
              </w:rPr>
            </w:pPr>
          </w:p>
        </w:tc>
        <w:tc>
          <w:tcPr>
            <w:tcW w:w="5100" w:type="dxa"/>
            <w:vAlign w:val="center"/>
          </w:tcPr>
          <w:p w14:paraId="1FE997AE" w14:textId="77777777" w:rsidR="00646FAE" w:rsidRPr="00B41223" w:rsidRDefault="00646FAE" w:rsidP="00741721">
            <w:pPr>
              <w:spacing w:before="120" w:after="120"/>
              <w:rPr>
                <w:szCs w:val="24"/>
              </w:rPr>
            </w:pPr>
            <w:r w:rsidRPr="00B41223">
              <w:rPr>
                <w:szCs w:val="24"/>
              </w:rPr>
              <w:t>Other student study effort:</w:t>
            </w:r>
          </w:p>
        </w:tc>
        <w:tc>
          <w:tcPr>
            <w:tcW w:w="2760" w:type="dxa"/>
            <w:vAlign w:val="center"/>
          </w:tcPr>
          <w:p w14:paraId="5F6CB22B" w14:textId="77777777" w:rsidR="00646FAE" w:rsidRPr="00B41223" w:rsidRDefault="00646FAE" w:rsidP="00876D85">
            <w:pPr>
              <w:spacing w:before="120" w:after="120"/>
              <w:ind w:right="132"/>
              <w:jc w:val="right"/>
              <w:rPr>
                <w:szCs w:val="24"/>
              </w:rPr>
            </w:pPr>
          </w:p>
        </w:tc>
      </w:tr>
      <w:tr w:rsidR="00646FAE" w:rsidRPr="00B41223" w14:paraId="492C646F" w14:textId="77777777">
        <w:trPr>
          <w:trHeight w:val="411"/>
        </w:trPr>
        <w:tc>
          <w:tcPr>
            <w:tcW w:w="2340" w:type="dxa"/>
            <w:vMerge/>
            <w:vAlign w:val="center"/>
          </w:tcPr>
          <w:p w14:paraId="4C517002" w14:textId="77777777" w:rsidR="00646FAE" w:rsidRPr="00B41223" w:rsidRDefault="00646FAE" w:rsidP="00741721">
            <w:pPr>
              <w:spacing w:before="120" w:after="120"/>
              <w:rPr>
                <w:b/>
              </w:rPr>
            </w:pPr>
          </w:p>
        </w:tc>
        <w:tc>
          <w:tcPr>
            <w:tcW w:w="5100" w:type="dxa"/>
            <w:vAlign w:val="center"/>
          </w:tcPr>
          <w:p w14:paraId="6B42D0A5" w14:textId="77777777" w:rsidR="00646FAE" w:rsidRPr="00B41223" w:rsidRDefault="001C5412" w:rsidP="00504AA5">
            <w:pPr>
              <w:numPr>
                <w:ilvl w:val="0"/>
                <w:numId w:val="6"/>
              </w:numPr>
              <w:tabs>
                <w:tab w:val="clear" w:pos="2160"/>
                <w:tab w:val="left" w:pos="342"/>
              </w:tabs>
              <w:spacing w:before="120" w:after="120"/>
              <w:ind w:left="342" w:hanging="270"/>
              <w:rPr>
                <w:szCs w:val="24"/>
              </w:rPr>
            </w:pPr>
            <w:r w:rsidRPr="00B41223">
              <w:rPr>
                <w:szCs w:val="24"/>
              </w:rPr>
              <w:t>Assignments</w:t>
            </w:r>
          </w:p>
        </w:tc>
        <w:tc>
          <w:tcPr>
            <w:tcW w:w="2760" w:type="dxa"/>
            <w:vAlign w:val="center"/>
          </w:tcPr>
          <w:p w14:paraId="7D4B3490" w14:textId="13402CF1" w:rsidR="00646FAE" w:rsidRPr="00B41223" w:rsidRDefault="007A49AD" w:rsidP="007A49AD">
            <w:pPr>
              <w:spacing w:before="120" w:after="120"/>
              <w:ind w:right="132"/>
              <w:jc w:val="right"/>
              <w:rPr>
                <w:szCs w:val="24"/>
              </w:rPr>
            </w:pPr>
            <w:r w:rsidRPr="00B41223">
              <w:rPr>
                <w:rFonts w:hint="eastAsia"/>
                <w:szCs w:val="24"/>
                <w:lang w:eastAsia="zh-TW"/>
              </w:rPr>
              <w:t>2</w:t>
            </w:r>
            <w:r>
              <w:rPr>
                <w:szCs w:val="24"/>
                <w:lang w:eastAsia="zh-TW"/>
              </w:rPr>
              <w:t>5</w:t>
            </w:r>
            <w:r w:rsidRPr="00B41223">
              <w:rPr>
                <w:szCs w:val="24"/>
              </w:rPr>
              <w:t xml:space="preserve"> </w:t>
            </w:r>
            <w:r w:rsidR="00582ECC">
              <w:rPr>
                <w:szCs w:val="24"/>
              </w:rPr>
              <w:t>Hrs</w:t>
            </w:r>
          </w:p>
        </w:tc>
      </w:tr>
      <w:tr w:rsidR="005413F0" w:rsidRPr="00B41223" w14:paraId="078AA7C7" w14:textId="77777777">
        <w:trPr>
          <w:trHeight w:val="411"/>
        </w:trPr>
        <w:tc>
          <w:tcPr>
            <w:tcW w:w="2340" w:type="dxa"/>
            <w:vMerge/>
            <w:vAlign w:val="center"/>
          </w:tcPr>
          <w:p w14:paraId="4715D45C" w14:textId="77777777" w:rsidR="005413F0" w:rsidRPr="00B41223" w:rsidRDefault="005413F0" w:rsidP="00741721">
            <w:pPr>
              <w:spacing w:before="120" w:after="120"/>
              <w:rPr>
                <w:b/>
              </w:rPr>
            </w:pPr>
          </w:p>
        </w:tc>
        <w:tc>
          <w:tcPr>
            <w:tcW w:w="5100" w:type="dxa"/>
            <w:vAlign w:val="center"/>
          </w:tcPr>
          <w:p w14:paraId="2B80A5B0" w14:textId="2DC0CA18" w:rsidR="005413F0" w:rsidRPr="00B41223" w:rsidRDefault="00A07CA9" w:rsidP="00474742">
            <w:pPr>
              <w:numPr>
                <w:ilvl w:val="0"/>
                <w:numId w:val="6"/>
              </w:numPr>
              <w:tabs>
                <w:tab w:val="clear" w:pos="2160"/>
                <w:tab w:val="left" w:pos="342"/>
              </w:tabs>
              <w:spacing w:before="120" w:after="120"/>
              <w:ind w:left="342" w:hanging="270"/>
              <w:rPr>
                <w:szCs w:val="24"/>
              </w:rPr>
            </w:pPr>
            <w:r w:rsidRPr="00B41223">
              <w:rPr>
                <w:szCs w:val="24"/>
              </w:rPr>
              <w:t>Preparation for</w:t>
            </w:r>
            <w:r w:rsidR="008E76C3" w:rsidRPr="00B41223">
              <w:rPr>
                <w:rFonts w:hint="eastAsia"/>
                <w:szCs w:val="24"/>
                <w:lang w:eastAsia="zh-TW"/>
              </w:rPr>
              <w:t xml:space="preserve"> </w:t>
            </w:r>
            <w:r w:rsidR="00063324">
              <w:rPr>
                <w:szCs w:val="24"/>
                <w:lang w:eastAsia="zh-TW"/>
              </w:rPr>
              <w:t>laboratory exercise</w:t>
            </w:r>
            <w:r w:rsidR="00504AA5">
              <w:rPr>
                <w:szCs w:val="24"/>
                <w:lang w:eastAsia="zh-TW"/>
              </w:rPr>
              <w:t>s</w:t>
            </w:r>
            <w:r w:rsidR="00063324">
              <w:rPr>
                <w:szCs w:val="24"/>
                <w:lang w:eastAsia="zh-TW"/>
              </w:rPr>
              <w:t xml:space="preserve">, </w:t>
            </w:r>
            <w:r w:rsidR="007A49AD">
              <w:rPr>
                <w:szCs w:val="24"/>
                <w:lang w:eastAsia="zh-TW"/>
              </w:rPr>
              <w:t>r</w:t>
            </w:r>
            <w:r w:rsidR="007A49AD" w:rsidRPr="00B41223">
              <w:rPr>
                <w:szCs w:val="24"/>
              </w:rPr>
              <w:t>eport</w:t>
            </w:r>
            <w:r w:rsidR="007A49AD">
              <w:rPr>
                <w:szCs w:val="24"/>
              </w:rPr>
              <w:t xml:space="preserve">s, </w:t>
            </w:r>
            <w:r w:rsidR="00E9294C">
              <w:rPr>
                <w:szCs w:val="24"/>
                <w:lang w:eastAsia="zh-TW"/>
              </w:rPr>
              <w:t>mini-project,</w:t>
            </w:r>
            <w:r w:rsidR="00A44FE8">
              <w:rPr>
                <w:szCs w:val="24"/>
                <w:lang w:eastAsia="zh-TW"/>
              </w:rPr>
              <w:t xml:space="preserve"> </w:t>
            </w:r>
            <w:r w:rsidR="00E9294C">
              <w:rPr>
                <w:szCs w:val="24"/>
              </w:rPr>
              <w:t xml:space="preserve">and </w:t>
            </w:r>
            <w:r w:rsidR="00A44FE8">
              <w:rPr>
                <w:szCs w:val="24"/>
              </w:rPr>
              <w:t>test</w:t>
            </w:r>
            <w:r w:rsidR="00E9294C">
              <w:rPr>
                <w:szCs w:val="24"/>
              </w:rPr>
              <w:t>s</w:t>
            </w:r>
          </w:p>
        </w:tc>
        <w:tc>
          <w:tcPr>
            <w:tcW w:w="2760" w:type="dxa"/>
            <w:vAlign w:val="center"/>
          </w:tcPr>
          <w:p w14:paraId="016129BB" w14:textId="5530F187" w:rsidR="005413F0" w:rsidRPr="00B41223" w:rsidRDefault="007A49AD">
            <w:pPr>
              <w:spacing w:before="120" w:after="120"/>
              <w:ind w:right="132"/>
              <w:jc w:val="right"/>
              <w:rPr>
                <w:szCs w:val="24"/>
              </w:rPr>
            </w:pPr>
            <w:r>
              <w:rPr>
                <w:szCs w:val="24"/>
                <w:lang w:eastAsia="zh-TW"/>
              </w:rPr>
              <w:t>51</w:t>
            </w:r>
            <w:r w:rsidRPr="00B41223">
              <w:rPr>
                <w:rFonts w:hint="eastAsia"/>
                <w:szCs w:val="24"/>
                <w:lang w:eastAsia="zh-TW"/>
              </w:rPr>
              <w:t xml:space="preserve"> </w:t>
            </w:r>
            <w:r w:rsidR="00582ECC">
              <w:rPr>
                <w:szCs w:val="24"/>
              </w:rPr>
              <w:t>Hrs</w:t>
            </w:r>
          </w:p>
        </w:tc>
      </w:tr>
      <w:tr w:rsidR="00646FAE" w:rsidRPr="00B41223" w14:paraId="439EF8B2" w14:textId="77777777">
        <w:trPr>
          <w:trHeight w:val="411"/>
        </w:trPr>
        <w:tc>
          <w:tcPr>
            <w:tcW w:w="2340" w:type="dxa"/>
            <w:vMerge/>
            <w:vAlign w:val="center"/>
          </w:tcPr>
          <w:p w14:paraId="6D5343A6" w14:textId="77777777" w:rsidR="00646FAE" w:rsidRPr="00B41223" w:rsidRDefault="00646FAE" w:rsidP="00741721">
            <w:pPr>
              <w:spacing w:before="120" w:after="120"/>
              <w:rPr>
                <w:b/>
              </w:rPr>
            </w:pPr>
          </w:p>
        </w:tc>
        <w:tc>
          <w:tcPr>
            <w:tcW w:w="5100" w:type="dxa"/>
            <w:vAlign w:val="center"/>
          </w:tcPr>
          <w:p w14:paraId="2E573227" w14:textId="77777777" w:rsidR="00646FAE" w:rsidRPr="00B41223" w:rsidRDefault="00646FAE" w:rsidP="00741721">
            <w:pPr>
              <w:spacing w:before="120" w:after="120"/>
              <w:rPr>
                <w:szCs w:val="24"/>
              </w:rPr>
            </w:pPr>
            <w:r w:rsidRPr="00B41223">
              <w:rPr>
                <w:szCs w:val="24"/>
              </w:rPr>
              <w:t>Total student study effort</w:t>
            </w:r>
            <w:r w:rsidR="00DC2F61">
              <w:rPr>
                <w:szCs w:val="24"/>
              </w:rPr>
              <w:t>:</w:t>
            </w:r>
            <w:r w:rsidRPr="00B41223">
              <w:rPr>
                <w:szCs w:val="24"/>
              </w:rPr>
              <w:t xml:space="preserve"> </w:t>
            </w:r>
          </w:p>
        </w:tc>
        <w:tc>
          <w:tcPr>
            <w:tcW w:w="2760" w:type="dxa"/>
            <w:vAlign w:val="center"/>
          </w:tcPr>
          <w:p w14:paraId="622BC12E" w14:textId="77777777" w:rsidR="00646FAE" w:rsidRPr="00B41223" w:rsidRDefault="001C5412" w:rsidP="00063324">
            <w:pPr>
              <w:spacing w:before="120" w:after="120"/>
              <w:ind w:right="132"/>
              <w:jc w:val="right"/>
              <w:rPr>
                <w:szCs w:val="24"/>
              </w:rPr>
            </w:pPr>
            <w:r w:rsidRPr="00B41223">
              <w:rPr>
                <w:szCs w:val="24"/>
              </w:rPr>
              <w:t>1</w:t>
            </w:r>
            <w:r w:rsidR="004E1AFD" w:rsidRPr="00B41223">
              <w:rPr>
                <w:rFonts w:hint="eastAsia"/>
                <w:szCs w:val="24"/>
                <w:lang w:eastAsia="zh-TW"/>
              </w:rPr>
              <w:t>1</w:t>
            </w:r>
            <w:r w:rsidR="00063324">
              <w:rPr>
                <w:szCs w:val="24"/>
                <w:lang w:eastAsia="zh-TW"/>
              </w:rPr>
              <w:t>5</w:t>
            </w:r>
            <w:r w:rsidR="00F547BF" w:rsidRPr="00B41223">
              <w:rPr>
                <w:szCs w:val="24"/>
              </w:rPr>
              <w:t xml:space="preserve"> </w:t>
            </w:r>
            <w:r w:rsidR="00582ECC">
              <w:rPr>
                <w:szCs w:val="24"/>
              </w:rPr>
              <w:t>Hrs</w:t>
            </w:r>
          </w:p>
        </w:tc>
      </w:tr>
      <w:tr w:rsidR="00646FAE" w:rsidRPr="009459DE" w14:paraId="330D9BD5" w14:textId="77777777">
        <w:trPr>
          <w:trHeight w:val="5570"/>
        </w:trPr>
        <w:tc>
          <w:tcPr>
            <w:tcW w:w="2340" w:type="dxa"/>
          </w:tcPr>
          <w:p w14:paraId="44B7AF96" w14:textId="77777777" w:rsidR="00646FAE" w:rsidRPr="00B41223" w:rsidRDefault="00646FAE" w:rsidP="00741721">
            <w:pPr>
              <w:spacing w:before="120" w:after="120"/>
              <w:rPr>
                <w:b/>
              </w:rPr>
            </w:pPr>
            <w:r w:rsidRPr="00B41223">
              <w:rPr>
                <w:b/>
              </w:rPr>
              <w:t>Reading List and References</w:t>
            </w:r>
          </w:p>
        </w:tc>
        <w:tc>
          <w:tcPr>
            <w:tcW w:w="7860" w:type="dxa"/>
            <w:gridSpan w:val="2"/>
          </w:tcPr>
          <w:tbl>
            <w:tblPr>
              <w:tblW w:w="0" w:type="auto"/>
              <w:tblLook w:val="0000" w:firstRow="0" w:lastRow="0" w:firstColumn="0" w:lastColumn="0" w:noHBand="0" w:noVBand="0"/>
            </w:tblPr>
            <w:tblGrid>
              <w:gridCol w:w="7644"/>
            </w:tblGrid>
            <w:tr w:rsidR="00010F86" w:rsidRPr="00182329" w14:paraId="57FA8C3B" w14:textId="77777777">
              <w:tc>
                <w:tcPr>
                  <w:tcW w:w="7644" w:type="dxa"/>
                </w:tcPr>
                <w:p w14:paraId="55D7EF0C" w14:textId="77777777" w:rsidR="00010F86" w:rsidRPr="00182329" w:rsidRDefault="00010F86" w:rsidP="008A3DD1">
                  <w:pPr>
                    <w:tabs>
                      <w:tab w:val="left" w:pos="324"/>
                    </w:tabs>
                    <w:suppressAutoHyphens/>
                    <w:ind w:left="331"/>
                    <w:jc w:val="both"/>
                  </w:pPr>
                </w:p>
              </w:tc>
            </w:tr>
            <w:tr w:rsidR="00504AA5" w:rsidRPr="00182329" w14:paraId="60318D18" w14:textId="77777777">
              <w:trPr>
                <w:trHeight w:val="5202"/>
              </w:trPr>
              <w:tc>
                <w:tcPr>
                  <w:tcW w:w="7644" w:type="dxa"/>
                </w:tcPr>
                <w:p w14:paraId="41E28A5A" w14:textId="77777777" w:rsidR="00504AA5" w:rsidRPr="00010F86" w:rsidRDefault="00504AA5" w:rsidP="002358BE">
                  <w:pPr>
                    <w:numPr>
                      <w:ilvl w:val="0"/>
                      <w:numId w:val="16"/>
                    </w:numPr>
                    <w:tabs>
                      <w:tab w:val="left" w:pos="324"/>
                    </w:tabs>
                    <w:suppressAutoHyphens/>
                    <w:ind w:left="324" w:hanging="324"/>
                    <w:jc w:val="both"/>
                  </w:pPr>
                  <w:r w:rsidRPr="00010F86">
                    <w:t xml:space="preserve">Cheng Kai, </w:t>
                  </w:r>
                  <w:r w:rsidRPr="00010F86">
                    <w:rPr>
                      <w:i/>
                      <w:iCs/>
                    </w:rPr>
                    <w:t>Machining Dynamics-Fundamentals, Applications and Practices</w:t>
                  </w:r>
                  <w:r w:rsidRPr="00010F86">
                    <w:t>, Springer, 2009.</w:t>
                  </w:r>
                </w:p>
                <w:p w14:paraId="2AE26D26" w14:textId="77777777" w:rsidR="00504AA5" w:rsidRPr="00010F86" w:rsidRDefault="00504AA5" w:rsidP="00504AA5">
                  <w:pPr>
                    <w:numPr>
                      <w:ilvl w:val="0"/>
                      <w:numId w:val="16"/>
                    </w:numPr>
                    <w:tabs>
                      <w:tab w:val="left" w:pos="324"/>
                    </w:tabs>
                    <w:suppressAutoHyphens/>
                    <w:spacing w:before="120"/>
                    <w:ind w:left="324" w:hanging="324"/>
                    <w:jc w:val="both"/>
                  </w:pPr>
                  <w:r w:rsidRPr="00010F86">
                    <w:t xml:space="preserve">Davim Paulo J., </w:t>
                  </w:r>
                  <w:r w:rsidRPr="00010F86">
                    <w:rPr>
                      <w:i/>
                      <w:iCs/>
                    </w:rPr>
                    <w:t>Machining –</w:t>
                  </w:r>
                  <w:r w:rsidR="00DC2F61">
                    <w:rPr>
                      <w:i/>
                      <w:iCs/>
                    </w:rPr>
                    <w:t xml:space="preserve"> </w:t>
                  </w:r>
                  <w:r w:rsidRPr="00010F86">
                    <w:rPr>
                      <w:i/>
                      <w:iCs/>
                    </w:rPr>
                    <w:t>Fundamentals and Recent Advances</w:t>
                  </w:r>
                  <w:r w:rsidRPr="00010F86">
                    <w:t>, Springer,</w:t>
                  </w:r>
                  <w:r>
                    <w:t xml:space="preserve"> </w:t>
                  </w:r>
                  <w:r w:rsidRPr="00010F86">
                    <w:t>2008.</w:t>
                  </w:r>
                </w:p>
                <w:p w14:paraId="4B820519" w14:textId="77777777" w:rsidR="00504AA5" w:rsidRPr="00010F86" w:rsidRDefault="00504AA5" w:rsidP="00504AA5">
                  <w:pPr>
                    <w:numPr>
                      <w:ilvl w:val="0"/>
                      <w:numId w:val="16"/>
                    </w:numPr>
                    <w:tabs>
                      <w:tab w:val="left" w:pos="324"/>
                    </w:tabs>
                    <w:suppressAutoHyphens/>
                    <w:spacing w:before="120"/>
                    <w:ind w:left="324" w:hanging="324"/>
                    <w:jc w:val="both"/>
                  </w:pPr>
                  <w:r w:rsidRPr="00010F86">
                    <w:t>Dornfeld David, Lee</w:t>
                  </w:r>
                  <w:r>
                    <w:t xml:space="preserve"> </w:t>
                  </w:r>
                  <w:r w:rsidRPr="00010F86">
                    <w:t xml:space="preserve">Dae-Eun, </w:t>
                  </w:r>
                  <w:r w:rsidRPr="00010F86">
                    <w:rPr>
                      <w:i/>
                      <w:iCs/>
                    </w:rPr>
                    <w:t>Precision Manufacturing</w:t>
                  </w:r>
                  <w:r w:rsidRPr="00010F86">
                    <w:t xml:space="preserve">, </w:t>
                  </w:r>
                  <w:r>
                    <w:t xml:space="preserve"> </w:t>
                  </w:r>
                  <w:r w:rsidRPr="00010F86">
                    <w:t>Spinger, 2008.</w:t>
                  </w:r>
                </w:p>
                <w:p w14:paraId="560A760F" w14:textId="77777777" w:rsidR="00504AA5" w:rsidRDefault="00504AA5" w:rsidP="00504AA5">
                  <w:pPr>
                    <w:numPr>
                      <w:ilvl w:val="0"/>
                      <w:numId w:val="16"/>
                    </w:numPr>
                    <w:tabs>
                      <w:tab w:val="left" w:pos="324"/>
                    </w:tabs>
                    <w:suppressAutoHyphens/>
                    <w:spacing w:before="120"/>
                    <w:ind w:left="331" w:hanging="331"/>
                    <w:jc w:val="both"/>
                  </w:pPr>
                  <w:r w:rsidRPr="00F05875">
                    <w:t xml:space="preserve">Grzesik, Wit, </w:t>
                  </w:r>
                  <w:r w:rsidRPr="00F05875">
                    <w:rPr>
                      <w:i/>
                      <w:iCs/>
                    </w:rPr>
                    <w:t>Advanced Machining Processes of Metallic Materials</w:t>
                  </w:r>
                  <w:r w:rsidRPr="00F05875">
                    <w:t>,, Elsevier, 2008.</w:t>
                  </w:r>
                </w:p>
                <w:p w14:paraId="6A5FFF74" w14:textId="77777777" w:rsidR="00504AA5" w:rsidRDefault="00504AA5" w:rsidP="00504AA5">
                  <w:pPr>
                    <w:numPr>
                      <w:ilvl w:val="0"/>
                      <w:numId w:val="16"/>
                    </w:numPr>
                    <w:tabs>
                      <w:tab w:val="left" w:pos="324"/>
                    </w:tabs>
                    <w:suppressAutoHyphens/>
                    <w:spacing w:before="120"/>
                    <w:ind w:left="331" w:hanging="331"/>
                    <w:jc w:val="both"/>
                  </w:pPr>
                  <w:r>
                    <w:t xml:space="preserve">Hassan Ei-Hofy, </w:t>
                  </w:r>
                  <w:r w:rsidRPr="008D32B1">
                    <w:rPr>
                      <w:i/>
                    </w:rPr>
                    <w:t>Advanced Machining Processes-Nontraditional and Hybrid  Machining Processes, McGraw-Hill</w:t>
                  </w:r>
                  <w:r>
                    <w:t>, 2005</w:t>
                  </w:r>
                </w:p>
                <w:p w14:paraId="7FD7F574" w14:textId="77777777" w:rsidR="00504AA5" w:rsidRDefault="00504AA5" w:rsidP="00504AA5">
                  <w:pPr>
                    <w:numPr>
                      <w:ilvl w:val="0"/>
                      <w:numId w:val="16"/>
                    </w:numPr>
                    <w:tabs>
                      <w:tab w:val="left" w:pos="324"/>
                    </w:tabs>
                    <w:suppressAutoHyphens/>
                    <w:spacing w:before="120"/>
                    <w:ind w:left="331" w:hanging="331"/>
                    <w:jc w:val="both"/>
                  </w:pPr>
                  <w:r>
                    <w:t xml:space="preserve">Ikawa, </w:t>
                  </w:r>
                  <w:r w:rsidRPr="00F05875">
                    <w:t xml:space="preserve">N., Donaldson, R.R., Komanduri, R., K nig, W., </w:t>
                  </w:r>
                  <w:smartTag w:uri="urn:schemas-microsoft-com:office:smarttags" w:element="City">
                    <w:smartTag w:uri="urn:schemas-microsoft-com:office:smarttags" w:element="place">
                      <w:r w:rsidRPr="00F05875">
                        <w:t>Aachen</w:t>
                      </w:r>
                    </w:smartTag>
                  </w:smartTag>
                  <w:r w:rsidRPr="00F05875">
                    <w:t xml:space="preserve">, T.H., McKeown, P.A., Moriwaki, T., and Stowers, I.F. </w:t>
                  </w:r>
                  <w:r w:rsidRPr="00E058B4">
                    <w:rPr>
                      <w:i/>
                    </w:rPr>
                    <w:t>“Ultra-precision Metal Cutting - The Past, the Present and the Future,”</w:t>
                  </w:r>
                  <w:r w:rsidRPr="00F05875">
                    <w:t xml:space="preserve"> Annals of the CIRP, Vol. 40, No.1, p.587 (1991).</w:t>
                  </w:r>
                </w:p>
                <w:p w14:paraId="1AF06E0F" w14:textId="77777777" w:rsidR="00504AA5" w:rsidRDefault="00504AA5" w:rsidP="00504AA5">
                  <w:pPr>
                    <w:numPr>
                      <w:ilvl w:val="0"/>
                      <w:numId w:val="16"/>
                    </w:numPr>
                    <w:tabs>
                      <w:tab w:val="left" w:pos="324"/>
                    </w:tabs>
                    <w:suppressAutoHyphens/>
                    <w:spacing w:before="120"/>
                    <w:ind w:left="331" w:hanging="331"/>
                    <w:jc w:val="both"/>
                  </w:pPr>
                  <w:r w:rsidRPr="00182329">
                    <w:t>Shaw M.C.</w:t>
                  </w:r>
                  <w:r>
                    <w:t>,</w:t>
                  </w:r>
                  <w:r w:rsidRPr="00182329">
                    <w:t xml:space="preserve"> </w:t>
                  </w:r>
                  <w:r w:rsidRPr="00F05875">
                    <w:rPr>
                      <w:i/>
                    </w:rPr>
                    <w:t>Principles of Abrasive Processing</w:t>
                  </w:r>
                  <w:r w:rsidRPr="00182329">
                    <w:t xml:space="preserve">, </w:t>
                  </w:r>
                  <w:smartTag w:uri="urn:schemas-microsoft-com:office:smarttags" w:element="place">
                    <w:smartTag w:uri="urn:schemas-microsoft-com:office:smarttags" w:element="PlaceName">
                      <w:r w:rsidRPr="00182329">
                        <w:t>Oxford</w:t>
                      </w:r>
                    </w:smartTag>
                    <w:r w:rsidRPr="00182329">
                      <w:t xml:space="preserve"> </w:t>
                    </w:r>
                    <w:smartTag w:uri="urn:schemas-microsoft-com:office:smarttags" w:element="PlaceType">
                      <w:r w:rsidRPr="00182329">
                        <w:t>University</w:t>
                      </w:r>
                    </w:smartTag>
                  </w:smartTag>
                  <w:r w:rsidRPr="00182329">
                    <w:t xml:space="preserve"> Press, 1996.</w:t>
                  </w:r>
                </w:p>
                <w:p w14:paraId="14BB064D" w14:textId="77777777" w:rsidR="00504AA5" w:rsidRDefault="00504AA5" w:rsidP="00504AA5">
                  <w:pPr>
                    <w:tabs>
                      <w:tab w:val="left" w:pos="-720"/>
                      <w:tab w:val="left" w:pos="0"/>
                      <w:tab w:val="left" w:pos="324"/>
                    </w:tabs>
                    <w:suppressAutoHyphens/>
                    <w:spacing w:before="120"/>
                    <w:jc w:val="both"/>
                  </w:pPr>
                  <w:r>
                    <w:t>8</w:t>
                  </w:r>
                  <w:r w:rsidR="002358BE">
                    <w:t>.</w:t>
                  </w:r>
                  <w:r>
                    <w:t xml:space="preserve">   Journal of Lasers Applications.</w:t>
                  </w:r>
                </w:p>
                <w:p w14:paraId="65ED6B12" w14:textId="77777777" w:rsidR="00504AA5" w:rsidRPr="00182329" w:rsidRDefault="00504AA5" w:rsidP="00DC2F61">
                  <w:pPr>
                    <w:tabs>
                      <w:tab w:val="left" w:pos="-720"/>
                      <w:tab w:val="left" w:pos="0"/>
                      <w:tab w:val="left" w:pos="324"/>
                    </w:tabs>
                    <w:suppressAutoHyphens/>
                    <w:spacing w:before="120"/>
                    <w:jc w:val="both"/>
                  </w:pPr>
                  <w:r>
                    <w:t>9</w:t>
                  </w:r>
                  <w:r w:rsidR="002358BE">
                    <w:t>.</w:t>
                  </w:r>
                  <w:r>
                    <w:t xml:space="preserve">   Journal of Materials Processing Technology.</w:t>
                  </w:r>
                </w:p>
              </w:tc>
            </w:tr>
          </w:tbl>
          <w:p w14:paraId="67FEBFB6" w14:textId="77777777" w:rsidR="00307D25" w:rsidRPr="00B41223" w:rsidRDefault="00307D25" w:rsidP="00010F86">
            <w:pPr>
              <w:autoSpaceDE w:val="0"/>
              <w:autoSpaceDN w:val="0"/>
              <w:adjustRightInd w:val="0"/>
              <w:ind w:left="720"/>
            </w:pPr>
          </w:p>
        </w:tc>
      </w:tr>
    </w:tbl>
    <w:p w14:paraId="2C2017BE" w14:textId="77777777" w:rsidR="00646FAE" w:rsidRDefault="00646FAE" w:rsidP="00646FAE">
      <w:pPr>
        <w:jc w:val="both"/>
        <w:rPr>
          <w:i/>
          <w:sz w:val="22"/>
          <w:szCs w:val="22"/>
          <w:u w:val="single"/>
          <w:lang w:eastAsia="zh-TW"/>
        </w:rPr>
      </w:pPr>
    </w:p>
    <w:p w14:paraId="663B93EF" w14:textId="77777777" w:rsidR="00582ECC" w:rsidRPr="00002B20" w:rsidRDefault="00582ECC" w:rsidP="00582ECC">
      <w:pPr>
        <w:snapToGrid w:val="0"/>
        <w:ind w:right="-514"/>
        <w:jc w:val="both"/>
        <w:rPr>
          <w:i/>
          <w:sz w:val="20"/>
          <w:u w:val="single"/>
          <w:lang w:eastAsia="zh-TW"/>
        </w:rPr>
      </w:pPr>
      <w:r w:rsidRPr="00002B20">
        <w:rPr>
          <w:i/>
          <w:sz w:val="20"/>
          <w:u w:val="single"/>
          <w:lang w:eastAsia="zh-TW"/>
        </w:rPr>
        <w:t>Note 1:  Intended Learning Outcomes</w:t>
      </w:r>
    </w:p>
    <w:p w14:paraId="16A735B5" w14:textId="77777777" w:rsidR="00582ECC" w:rsidRPr="00002B20" w:rsidRDefault="00582ECC" w:rsidP="00582ECC">
      <w:pPr>
        <w:snapToGrid w:val="0"/>
        <w:ind w:right="-514"/>
        <w:jc w:val="both"/>
        <w:rPr>
          <w:sz w:val="20"/>
        </w:rPr>
      </w:pPr>
      <w:r w:rsidRPr="00002B20">
        <w:rPr>
          <w:sz w:val="20"/>
          <w:lang w:eastAsia="zh-TW"/>
        </w:rPr>
        <w:lastRenderedPageBreak/>
        <w:t xml:space="preserve">Intended learning outcomes should state what students should be able to do or attain upon completion of the subject. Subject outcomes are expected to contribute to the attainment of the overall programme outcomes.   </w:t>
      </w:r>
    </w:p>
    <w:p w14:paraId="27C41A3A" w14:textId="77777777" w:rsidR="00582ECC" w:rsidRPr="00002B20" w:rsidRDefault="00582ECC" w:rsidP="00582ECC">
      <w:pPr>
        <w:snapToGrid w:val="0"/>
        <w:ind w:right="-514"/>
        <w:jc w:val="both"/>
        <w:rPr>
          <w:i/>
          <w:sz w:val="18"/>
          <w:szCs w:val="18"/>
          <w:u w:val="single"/>
          <w:lang w:eastAsia="zh-TW"/>
        </w:rPr>
      </w:pPr>
    </w:p>
    <w:p w14:paraId="292EE2C3" w14:textId="77777777" w:rsidR="00582ECC" w:rsidRPr="00002B20" w:rsidRDefault="00582ECC" w:rsidP="00582ECC">
      <w:pPr>
        <w:snapToGrid w:val="0"/>
        <w:ind w:right="-514"/>
        <w:jc w:val="both"/>
        <w:rPr>
          <w:i/>
          <w:sz w:val="20"/>
          <w:u w:val="single"/>
          <w:lang w:eastAsia="zh-TW"/>
        </w:rPr>
      </w:pPr>
      <w:r w:rsidRPr="00002B20">
        <w:rPr>
          <w:i/>
          <w:sz w:val="20"/>
          <w:u w:val="single"/>
          <w:lang w:eastAsia="zh-TW"/>
        </w:rPr>
        <w:t>Note 2:  Subject Synopsis/ Indicative Syllabus</w:t>
      </w:r>
    </w:p>
    <w:p w14:paraId="06BE1574" w14:textId="77777777" w:rsidR="00582ECC" w:rsidRPr="00002B20" w:rsidRDefault="00582ECC" w:rsidP="00582ECC">
      <w:pPr>
        <w:snapToGrid w:val="0"/>
        <w:ind w:right="-514"/>
        <w:jc w:val="both"/>
        <w:rPr>
          <w:sz w:val="20"/>
          <w:lang w:eastAsia="zh-TW"/>
        </w:rPr>
      </w:pPr>
      <w:r w:rsidRPr="00002B20">
        <w:rPr>
          <w:sz w:val="20"/>
          <w:lang w:eastAsia="zh-TW"/>
        </w:rPr>
        <w:t xml:space="preserve">The syllabus should adequately address the intended learning outcomes. At the same time over-crowding of the syllabus should be avoided. </w:t>
      </w:r>
    </w:p>
    <w:p w14:paraId="4549C8F9" w14:textId="77777777" w:rsidR="00582ECC" w:rsidRPr="00002B20" w:rsidRDefault="00582ECC" w:rsidP="00582ECC">
      <w:pPr>
        <w:snapToGrid w:val="0"/>
        <w:ind w:right="-514"/>
        <w:jc w:val="both"/>
        <w:rPr>
          <w:i/>
          <w:sz w:val="18"/>
          <w:szCs w:val="18"/>
          <w:u w:val="single"/>
          <w:lang w:eastAsia="zh-TW"/>
        </w:rPr>
      </w:pPr>
    </w:p>
    <w:p w14:paraId="3AAFDD63" w14:textId="77777777" w:rsidR="00582ECC" w:rsidRPr="00002B20" w:rsidRDefault="00582ECC" w:rsidP="00582ECC">
      <w:pPr>
        <w:snapToGrid w:val="0"/>
        <w:ind w:right="-514"/>
        <w:jc w:val="both"/>
        <w:rPr>
          <w:i/>
          <w:sz w:val="20"/>
          <w:u w:val="single"/>
          <w:lang w:eastAsia="zh-TW"/>
        </w:rPr>
      </w:pPr>
      <w:r w:rsidRPr="00002B20">
        <w:rPr>
          <w:i/>
          <w:sz w:val="20"/>
          <w:u w:val="single"/>
          <w:lang w:eastAsia="zh-TW"/>
        </w:rPr>
        <w:t>Note 3:  Teaching/Learning Methodology</w:t>
      </w:r>
    </w:p>
    <w:p w14:paraId="07CCEC25" w14:textId="77777777" w:rsidR="00582ECC" w:rsidRPr="00002B20" w:rsidRDefault="00582ECC" w:rsidP="00582ECC">
      <w:pPr>
        <w:snapToGrid w:val="0"/>
        <w:ind w:right="-514"/>
        <w:jc w:val="both"/>
        <w:rPr>
          <w:sz w:val="20"/>
        </w:rPr>
      </w:pPr>
      <w:r w:rsidRPr="00002B20">
        <w:rPr>
          <w:sz w:val="20"/>
          <w:lang w:eastAsia="zh-TW"/>
        </w:rPr>
        <w:t xml:space="preserve">This section should include a brief description of the teaching and learning methods to be employed to facilitate learning, and a justification of how the methods are aligned with the intended learning outcomes of the subject. </w:t>
      </w:r>
    </w:p>
    <w:p w14:paraId="5B8BFE5D" w14:textId="77777777" w:rsidR="00582ECC" w:rsidRPr="00002B20" w:rsidRDefault="00582ECC" w:rsidP="00582ECC">
      <w:pPr>
        <w:snapToGrid w:val="0"/>
        <w:ind w:right="-514"/>
        <w:jc w:val="both"/>
        <w:rPr>
          <w:sz w:val="18"/>
          <w:szCs w:val="18"/>
        </w:rPr>
      </w:pPr>
    </w:p>
    <w:p w14:paraId="24AA1519" w14:textId="77777777" w:rsidR="00582ECC" w:rsidRPr="00002B20" w:rsidRDefault="00582ECC" w:rsidP="00582ECC">
      <w:pPr>
        <w:snapToGrid w:val="0"/>
        <w:ind w:right="-514"/>
        <w:jc w:val="both"/>
        <w:rPr>
          <w:i/>
          <w:sz w:val="20"/>
          <w:u w:val="single"/>
        </w:rPr>
      </w:pPr>
      <w:r w:rsidRPr="00002B20">
        <w:rPr>
          <w:i/>
          <w:sz w:val="20"/>
          <w:u w:val="single"/>
        </w:rPr>
        <w:t>Note 4:</w:t>
      </w:r>
      <w:r w:rsidRPr="00002B20">
        <w:rPr>
          <w:i/>
          <w:sz w:val="20"/>
          <w:u w:val="single"/>
        </w:rPr>
        <w:tab/>
        <w:t>Assessment Method</w:t>
      </w:r>
    </w:p>
    <w:p w14:paraId="2BF8155C" w14:textId="77777777" w:rsidR="00582ECC" w:rsidRDefault="00582ECC" w:rsidP="00582ECC">
      <w:pPr>
        <w:snapToGrid w:val="0"/>
        <w:ind w:right="-514"/>
        <w:jc w:val="both"/>
        <w:rPr>
          <w:spacing w:val="-3"/>
          <w:lang w:val="en-GB"/>
        </w:rPr>
      </w:pPr>
      <w:r w:rsidRPr="00002B20">
        <w:rPr>
          <w:sz w:val="20"/>
        </w:rPr>
        <w:t xml:space="preserve">This section should include the assessment method(s) to be used and its relative weighting, and indicate which of the subject intended learning outcomes that each method purports to assess. It should also provide a brief explanation of the appropriateness of the assessment methods in assessing the intended learning outcomes. </w:t>
      </w:r>
    </w:p>
    <w:p w14:paraId="67582384" w14:textId="77777777" w:rsidR="00582ECC" w:rsidRPr="009D33C5" w:rsidRDefault="00582ECC" w:rsidP="00582ECC">
      <w:pPr>
        <w:snapToGrid w:val="0"/>
        <w:jc w:val="both"/>
        <w:rPr>
          <w:lang w:val="en-GB"/>
        </w:rPr>
      </w:pPr>
    </w:p>
    <w:p w14:paraId="3B576887" w14:textId="77777777" w:rsidR="00582ECC" w:rsidRPr="00582ECC" w:rsidRDefault="00582ECC" w:rsidP="00646FAE">
      <w:pPr>
        <w:jc w:val="both"/>
        <w:rPr>
          <w:i/>
          <w:sz w:val="22"/>
          <w:szCs w:val="22"/>
          <w:u w:val="single"/>
          <w:lang w:val="en-GB" w:eastAsia="zh-TW"/>
        </w:rPr>
      </w:pPr>
    </w:p>
    <w:sectPr w:rsidR="00582ECC" w:rsidRPr="00582ECC" w:rsidSect="00601219">
      <w:pgSz w:w="11909" w:h="16834" w:code="9"/>
      <w:pgMar w:top="1134" w:right="862" w:bottom="851"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3709" w14:textId="77777777" w:rsidR="003D35E8" w:rsidRDefault="003D35E8">
      <w:pPr>
        <w:spacing w:line="20" w:lineRule="exact"/>
      </w:pPr>
    </w:p>
  </w:endnote>
  <w:endnote w:type="continuationSeparator" w:id="0">
    <w:p w14:paraId="4C98FB14" w14:textId="77777777" w:rsidR="003D35E8" w:rsidRDefault="003D35E8">
      <w:r>
        <w:t xml:space="preserve"> </w:t>
      </w:r>
    </w:p>
  </w:endnote>
  <w:endnote w:type="continuationNotice" w:id="1">
    <w:p w14:paraId="27E17E0A" w14:textId="77777777" w:rsidR="003D35E8" w:rsidRDefault="003D35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8"/>
    <w:family w:val="roman"/>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370B" w14:textId="77777777" w:rsidR="003D35E8" w:rsidRDefault="003D35E8">
      <w:r>
        <w:separator/>
      </w:r>
    </w:p>
  </w:footnote>
  <w:footnote w:type="continuationSeparator" w:id="0">
    <w:p w14:paraId="47CADC45" w14:textId="77777777" w:rsidR="003D35E8" w:rsidRDefault="003D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A106B"/>
    <w:multiLevelType w:val="hybridMultilevel"/>
    <w:tmpl w:val="A0F0B8EE"/>
    <w:lvl w:ilvl="0" w:tplc="C5B66A8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3C3"/>
    <w:multiLevelType w:val="hybridMultilevel"/>
    <w:tmpl w:val="AE3823AE"/>
    <w:lvl w:ilvl="0" w:tplc="0D62E8D4">
      <w:start w:val="4"/>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A106C"/>
    <w:multiLevelType w:val="hybridMultilevel"/>
    <w:tmpl w:val="832CB7FA"/>
    <w:lvl w:ilvl="0" w:tplc="0809000F">
      <w:start w:val="1"/>
      <w:numFmt w:val="decimal"/>
      <w:lvlText w:val="%1."/>
      <w:lvlJc w:val="left"/>
      <w:pPr>
        <w:tabs>
          <w:tab w:val="num" w:pos="720"/>
        </w:tabs>
        <w:ind w:left="72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0A06C6"/>
    <w:multiLevelType w:val="hybridMultilevel"/>
    <w:tmpl w:val="0A28132A"/>
    <w:lvl w:ilvl="0" w:tplc="9282009A">
      <w:start w:val="1"/>
      <w:numFmt w:val="bullet"/>
      <w:lvlText w:val="•"/>
      <w:lvlJc w:val="left"/>
      <w:pPr>
        <w:tabs>
          <w:tab w:val="num" w:pos="720"/>
        </w:tabs>
        <w:ind w:left="720" w:hanging="360"/>
      </w:pPr>
      <w:rPr>
        <w:rFonts w:ascii="Times New Roman" w:hAnsi="Times New Roman" w:hint="default"/>
      </w:rPr>
    </w:lvl>
    <w:lvl w:ilvl="1" w:tplc="5838D6FC" w:tentative="1">
      <w:start w:val="1"/>
      <w:numFmt w:val="bullet"/>
      <w:lvlText w:val="•"/>
      <w:lvlJc w:val="left"/>
      <w:pPr>
        <w:tabs>
          <w:tab w:val="num" w:pos="1440"/>
        </w:tabs>
        <w:ind w:left="1440" w:hanging="360"/>
      </w:pPr>
      <w:rPr>
        <w:rFonts w:ascii="Times New Roman" w:hAnsi="Times New Roman" w:hint="default"/>
      </w:rPr>
    </w:lvl>
    <w:lvl w:ilvl="2" w:tplc="3D2C0AEA" w:tentative="1">
      <w:start w:val="1"/>
      <w:numFmt w:val="bullet"/>
      <w:lvlText w:val="•"/>
      <w:lvlJc w:val="left"/>
      <w:pPr>
        <w:tabs>
          <w:tab w:val="num" w:pos="2160"/>
        </w:tabs>
        <w:ind w:left="2160" w:hanging="360"/>
      </w:pPr>
      <w:rPr>
        <w:rFonts w:ascii="Times New Roman" w:hAnsi="Times New Roman" w:hint="default"/>
      </w:rPr>
    </w:lvl>
    <w:lvl w:ilvl="3" w:tplc="13C00F28" w:tentative="1">
      <w:start w:val="1"/>
      <w:numFmt w:val="bullet"/>
      <w:lvlText w:val="•"/>
      <w:lvlJc w:val="left"/>
      <w:pPr>
        <w:tabs>
          <w:tab w:val="num" w:pos="2880"/>
        </w:tabs>
        <w:ind w:left="2880" w:hanging="360"/>
      </w:pPr>
      <w:rPr>
        <w:rFonts w:ascii="Times New Roman" w:hAnsi="Times New Roman" w:hint="default"/>
      </w:rPr>
    </w:lvl>
    <w:lvl w:ilvl="4" w:tplc="BB7AD0EA" w:tentative="1">
      <w:start w:val="1"/>
      <w:numFmt w:val="bullet"/>
      <w:lvlText w:val="•"/>
      <w:lvlJc w:val="left"/>
      <w:pPr>
        <w:tabs>
          <w:tab w:val="num" w:pos="3600"/>
        </w:tabs>
        <w:ind w:left="3600" w:hanging="360"/>
      </w:pPr>
      <w:rPr>
        <w:rFonts w:ascii="Times New Roman" w:hAnsi="Times New Roman" w:hint="default"/>
      </w:rPr>
    </w:lvl>
    <w:lvl w:ilvl="5" w:tplc="34D2DB9A" w:tentative="1">
      <w:start w:val="1"/>
      <w:numFmt w:val="bullet"/>
      <w:lvlText w:val="•"/>
      <w:lvlJc w:val="left"/>
      <w:pPr>
        <w:tabs>
          <w:tab w:val="num" w:pos="4320"/>
        </w:tabs>
        <w:ind w:left="4320" w:hanging="360"/>
      </w:pPr>
      <w:rPr>
        <w:rFonts w:ascii="Times New Roman" w:hAnsi="Times New Roman" w:hint="default"/>
      </w:rPr>
    </w:lvl>
    <w:lvl w:ilvl="6" w:tplc="3B04804A" w:tentative="1">
      <w:start w:val="1"/>
      <w:numFmt w:val="bullet"/>
      <w:lvlText w:val="•"/>
      <w:lvlJc w:val="left"/>
      <w:pPr>
        <w:tabs>
          <w:tab w:val="num" w:pos="5040"/>
        </w:tabs>
        <w:ind w:left="5040" w:hanging="360"/>
      </w:pPr>
      <w:rPr>
        <w:rFonts w:ascii="Times New Roman" w:hAnsi="Times New Roman" w:hint="default"/>
      </w:rPr>
    </w:lvl>
    <w:lvl w:ilvl="7" w:tplc="F578B362" w:tentative="1">
      <w:start w:val="1"/>
      <w:numFmt w:val="bullet"/>
      <w:lvlText w:val="•"/>
      <w:lvlJc w:val="left"/>
      <w:pPr>
        <w:tabs>
          <w:tab w:val="num" w:pos="5760"/>
        </w:tabs>
        <w:ind w:left="5760" w:hanging="360"/>
      </w:pPr>
      <w:rPr>
        <w:rFonts w:ascii="Times New Roman" w:hAnsi="Times New Roman" w:hint="default"/>
      </w:rPr>
    </w:lvl>
    <w:lvl w:ilvl="8" w:tplc="251AD93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F81911"/>
    <w:multiLevelType w:val="hybridMultilevel"/>
    <w:tmpl w:val="5B30DD7E"/>
    <w:lvl w:ilvl="0" w:tplc="E9806958">
      <w:start w:val="1"/>
      <w:numFmt w:val="decimal"/>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F404C"/>
    <w:multiLevelType w:val="hybridMultilevel"/>
    <w:tmpl w:val="C60A1A90"/>
    <w:lvl w:ilvl="0" w:tplc="49F490AE">
      <w:start w:val="7"/>
      <w:numFmt w:val="low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8" w15:restartNumberingAfterBreak="0">
    <w:nsid w:val="339A5113"/>
    <w:multiLevelType w:val="multilevel"/>
    <w:tmpl w:val="B2364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B3A9A"/>
    <w:multiLevelType w:val="hybridMultilevel"/>
    <w:tmpl w:val="AA7871E2"/>
    <w:lvl w:ilvl="0" w:tplc="48E60ADC">
      <w:start w:val="1"/>
      <w:numFmt w:val="bullet"/>
      <w:lvlText w:val="•"/>
      <w:lvlJc w:val="left"/>
      <w:pPr>
        <w:tabs>
          <w:tab w:val="num" w:pos="720"/>
        </w:tabs>
        <w:ind w:left="720" w:hanging="360"/>
      </w:pPr>
      <w:rPr>
        <w:rFonts w:ascii="Times New Roman" w:hAnsi="Times New Roman" w:hint="default"/>
      </w:rPr>
    </w:lvl>
    <w:lvl w:ilvl="1" w:tplc="F70C4066" w:tentative="1">
      <w:start w:val="1"/>
      <w:numFmt w:val="bullet"/>
      <w:lvlText w:val="•"/>
      <w:lvlJc w:val="left"/>
      <w:pPr>
        <w:tabs>
          <w:tab w:val="num" w:pos="1440"/>
        </w:tabs>
        <w:ind w:left="1440" w:hanging="360"/>
      </w:pPr>
      <w:rPr>
        <w:rFonts w:ascii="Times New Roman" w:hAnsi="Times New Roman" w:hint="default"/>
      </w:rPr>
    </w:lvl>
    <w:lvl w:ilvl="2" w:tplc="07B60B04" w:tentative="1">
      <w:start w:val="1"/>
      <w:numFmt w:val="bullet"/>
      <w:lvlText w:val="•"/>
      <w:lvlJc w:val="left"/>
      <w:pPr>
        <w:tabs>
          <w:tab w:val="num" w:pos="2160"/>
        </w:tabs>
        <w:ind w:left="2160" w:hanging="360"/>
      </w:pPr>
      <w:rPr>
        <w:rFonts w:ascii="Times New Roman" w:hAnsi="Times New Roman" w:hint="default"/>
      </w:rPr>
    </w:lvl>
    <w:lvl w:ilvl="3" w:tplc="F1C017B8" w:tentative="1">
      <w:start w:val="1"/>
      <w:numFmt w:val="bullet"/>
      <w:lvlText w:val="•"/>
      <w:lvlJc w:val="left"/>
      <w:pPr>
        <w:tabs>
          <w:tab w:val="num" w:pos="2880"/>
        </w:tabs>
        <w:ind w:left="2880" w:hanging="360"/>
      </w:pPr>
      <w:rPr>
        <w:rFonts w:ascii="Times New Roman" w:hAnsi="Times New Roman" w:hint="default"/>
      </w:rPr>
    </w:lvl>
    <w:lvl w:ilvl="4" w:tplc="608E8B9C" w:tentative="1">
      <w:start w:val="1"/>
      <w:numFmt w:val="bullet"/>
      <w:lvlText w:val="•"/>
      <w:lvlJc w:val="left"/>
      <w:pPr>
        <w:tabs>
          <w:tab w:val="num" w:pos="3600"/>
        </w:tabs>
        <w:ind w:left="3600" w:hanging="360"/>
      </w:pPr>
      <w:rPr>
        <w:rFonts w:ascii="Times New Roman" w:hAnsi="Times New Roman" w:hint="default"/>
      </w:rPr>
    </w:lvl>
    <w:lvl w:ilvl="5" w:tplc="53C404A2" w:tentative="1">
      <w:start w:val="1"/>
      <w:numFmt w:val="bullet"/>
      <w:lvlText w:val="•"/>
      <w:lvlJc w:val="left"/>
      <w:pPr>
        <w:tabs>
          <w:tab w:val="num" w:pos="4320"/>
        </w:tabs>
        <w:ind w:left="4320" w:hanging="360"/>
      </w:pPr>
      <w:rPr>
        <w:rFonts w:ascii="Times New Roman" w:hAnsi="Times New Roman" w:hint="default"/>
      </w:rPr>
    </w:lvl>
    <w:lvl w:ilvl="6" w:tplc="1478963C" w:tentative="1">
      <w:start w:val="1"/>
      <w:numFmt w:val="bullet"/>
      <w:lvlText w:val="•"/>
      <w:lvlJc w:val="left"/>
      <w:pPr>
        <w:tabs>
          <w:tab w:val="num" w:pos="5040"/>
        </w:tabs>
        <w:ind w:left="5040" w:hanging="360"/>
      </w:pPr>
      <w:rPr>
        <w:rFonts w:ascii="Times New Roman" w:hAnsi="Times New Roman" w:hint="default"/>
      </w:rPr>
    </w:lvl>
    <w:lvl w:ilvl="7" w:tplc="2570B948" w:tentative="1">
      <w:start w:val="1"/>
      <w:numFmt w:val="bullet"/>
      <w:lvlText w:val="•"/>
      <w:lvlJc w:val="left"/>
      <w:pPr>
        <w:tabs>
          <w:tab w:val="num" w:pos="5760"/>
        </w:tabs>
        <w:ind w:left="5760" w:hanging="360"/>
      </w:pPr>
      <w:rPr>
        <w:rFonts w:ascii="Times New Roman" w:hAnsi="Times New Roman" w:hint="default"/>
      </w:rPr>
    </w:lvl>
    <w:lvl w:ilvl="8" w:tplc="93A481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3938C1"/>
    <w:multiLevelType w:val="hybridMultilevel"/>
    <w:tmpl w:val="5F44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70210"/>
    <w:multiLevelType w:val="hybridMultilevel"/>
    <w:tmpl w:val="BA4EE4AA"/>
    <w:lvl w:ilvl="0" w:tplc="F82E88F4">
      <w:start w:val="1"/>
      <w:numFmt w:val="bullet"/>
      <w:lvlText w:val="•"/>
      <w:lvlJc w:val="left"/>
      <w:pPr>
        <w:tabs>
          <w:tab w:val="num" w:pos="720"/>
        </w:tabs>
        <w:ind w:left="720" w:hanging="360"/>
      </w:pPr>
      <w:rPr>
        <w:rFonts w:ascii="Times New Roman" w:hAnsi="Times New Roman" w:hint="default"/>
      </w:rPr>
    </w:lvl>
    <w:lvl w:ilvl="1" w:tplc="6E7E75CC" w:tentative="1">
      <w:start w:val="1"/>
      <w:numFmt w:val="bullet"/>
      <w:lvlText w:val="•"/>
      <w:lvlJc w:val="left"/>
      <w:pPr>
        <w:tabs>
          <w:tab w:val="num" w:pos="1440"/>
        </w:tabs>
        <w:ind w:left="1440" w:hanging="360"/>
      </w:pPr>
      <w:rPr>
        <w:rFonts w:ascii="Times New Roman" w:hAnsi="Times New Roman" w:hint="default"/>
      </w:rPr>
    </w:lvl>
    <w:lvl w:ilvl="2" w:tplc="7B529BE4" w:tentative="1">
      <w:start w:val="1"/>
      <w:numFmt w:val="bullet"/>
      <w:lvlText w:val="•"/>
      <w:lvlJc w:val="left"/>
      <w:pPr>
        <w:tabs>
          <w:tab w:val="num" w:pos="2160"/>
        </w:tabs>
        <w:ind w:left="2160" w:hanging="360"/>
      </w:pPr>
      <w:rPr>
        <w:rFonts w:ascii="Times New Roman" w:hAnsi="Times New Roman" w:hint="default"/>
      </w:rPr>
    </w:lvl>
    <w:lvl w:ilvl="3" w:tplc="F3303F64" w:tentative="1">
      <w:start w:val="1"/>
      <w:numFmt w:val="bullet"/>
      <w:lvlText w:val="•"/>
      <w:lvlJc w:val="left"/>
      <w:pPr>
        <w:tabs>
          <w:tab w:val="num" w:pos="2880"/>
        </w:tabs>
        <w:ind w:left="2880" w:hanging="360"/>
      </w:pPr>
      <w:rPr>
        <w:rFonts w:ascii="Times New Roman" w:hAnsi="Times New Roman" w:hint="default"/>
      </w:rPr>
    </w:lvl>
    <w:lvl w:ilvl="4" w:tplc="296C9F72" w:tentative="1">
      <w:start w:val="1"/>
      <w:numFmt w:val="bullet"/>
      <w:lvlText w:val="•"/>
      <w:lvlJc w:val="left"/>
      <w:pPr>
        <w:tabs>
          <w:tab w:val="num" w:pos="3600"/>
        </w:tabs>
        <w:ind w:left="3600" w:hanging="360"/>
      </w:pPr>
      <w:rPr>
        <w:rFonts w:ascii="Times New Roman" w:hAnsi="Times New Roman" w:hint="default"/>
      </w:rPr>
    </w:lvl>
    <w:lvl w:ilvl="5" w:tplc="78168330" w:tentative="1">
      <w:start w:val="1"/>
      <w:numFmt w:val="bullet"/>
      <w:lvlText w:val="•"/>
      <w:lvlJc w:val="left"/>
      <w:pPr>
        <w:tabs>
          <w:tab w:val="num" w:pos="4320"/>
        </w:tabs>
        <w:ind w:left="4320" w:hanging="360"/>
      </w:pPr>
      <w:rPr>
        <w:rFonts w:ascii="Times New Roman" w:hAnsi="Times New Roman" w:hint="default"/>
      </w:rPr>
    </w:lvl>
    <w:lvl w:ilvl="6" w:tplc="54C43C86" w:tentative="1">
      <w:start w:val="1"/>
      <w:numFmt w:val="bullet"/>
      <w:lvlText w:val="•"/>
      <w:lvlJc w:val="left"/>
      <w:pPr>
        <w:tabs>
          <w:tab w:val="num" w:pos="5040"/>
        </w:tabs>
        <w:ind w:left="5040" w:hanging="360"/>
      </w:pPr>
      <w:rPr>
        <w:rFonts w:ascii="Times New Roman" w:hAnsi="Times New Roman" w:hint="default"/>
      </w:rPr>
    </w:lvl>
    <w:lvl w:ilvl="7" w:tplc="64488A88" w:tentative="1">
      <w:start w:val="1"/>
      <w:numFmt w:val="bullet"/>
      <w:lvlText w:val="•"/>
      <w:lvlJc w:val="left"/>
      <w:pPr>
        <w:tabs>
          <w:tab w:val="num" w:pos="5760"/>
        </w:tabs>
        <w:ind w:left="5760" w:hanging="360"/>
      </w:pPr>
      <w:rPr>
        <w:rFonts w:ascii="Times New Roman" w:hAnsi="Times New Roman" w:hint="default"/>
      </w:rPr>
    </w:lvl>
    <w:lvl w:ilvl="8" w:tplc="1AD0EB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3E3946"/>
    <w:multiLevelType w:val="hybridMultilevel"/>
    <w:tmpl w:val="3412E6A8"/>
    <w:lvl w:ilvl="0" w:tplc="9C365660">
      <w:start w:val="1"/>
      <w:numFmt w:val="decimal"/>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C57EE"/>
    <w:multiLevelType w:val="multilevel"/>
    <w:tmpl w:val="F2B23960"/>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93E1F"/>
    <w:multiLevelType w:val="hybridMultilevel"/>
    <w:tmpl w:val="B1B4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411C3"/>
    <w:multiLevelType w:val="hybridMultilevel"/>
    <w:tmpl w:val="71309B58"/>
    <w:lvl w:ilvl="0" w:tplc="160C22AC">
      <w:start w:val="4"/>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C560F"/>
    <w:multiLevelType w:val="hybridMultilevel"/>
    <w:tmpl w:val="AACE3148"/>
    <w:lvl w:ilvl="0" w:tplc="8202E83A">
      <w:start w:val="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492A6E"/>
    <w:multiLevelType w:val="multilevel"/>
    <w:tmpl w:val="0ACC7FD4"/>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DEC3E06"/>
    <w:multiLevelType w:val="hybridMultilevel"/>
    <w:tmpl w:val="658E98B8"/>
    <w:lvl w:ilvl="0" w:tplc="1128AD7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32763EF"/>
    <w:multiLevelType w:val="hybridMultilevel"/>
    <w:tmpl w:val="88C8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F41A9"/>
    <w:multiLevelType w:val="hybridMultilevel"/>
    <w:tmpl w:val="F2B23960"/>
    <w:lvl w:ilvl="0" w:tplc="D33662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406BB"/>
    <w:multiLevelType w:val="hybridMultilevel"/>
    <w:tmpl w:val="F2B23960"/>
    <w:lvl w:ilvl="0" w:tplc="D33662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6"/>
  </w:num>
  <w:num w:numId="5">
    <w:abstractNumId w:val="18"/>
  </w:num>
  <w:num w:numId="6">
    <w:abstractNumId w:val="0"/>
  </w:num>
  <w:num w:numId="7">
    <w:abstractNumId w:val="16"/>
  </w:num>
  <w:num w:numId="8">
    <w:abstractNumId w:val="3"/>
  </w:num>
  <w:num w:numId="9">
    <w:abstractNumId w:val="20"/>
  </w:num>
  <w:num w:numId="10">
    <w:abstractNumId w:val="12"/>
  </w:num>
  <w:num w:numId="11">
    <w:abstractNumId w:val="10"/>
  </w:num>
  <w:num w:numId="12">
    <w:abstractNumId w:val="1"/>
  </w:num>
  <w:num w:numId="13">
    <w:abstractNumId w:val="14"/>
  </w:num>
  <w:num w:numId="14">
    <w:abstractNumId w:val="15"/>
  </w:num>
  <w:num w:numId="15">
    <w:abstractNumId w:val="2"/>
  </w:num>
  <w:num w:numId="16">
    <w:abstractNumId w:val="5"/>
  </w:num>
  <w:num w:numId="17">
    <w:abstractNumId w:val="8"/>
  </w:num>
  <w:num w:numId="18">
    <w:abstractNumId w:val="11"/>
  </w:num>
  <w:num w:numId="19">
    <w:abstractNumId w:val="22"/>
  </w:num>
  <w:num w:numId="20">
    <w:abstractNumId w:val="13"/>
  </w:num>
  <w:num w:numId="21">
    <w:abstractNumId w:val="9"/>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wNLc0NzA0sTAxsjRR0lEKTi0uzszPAykwrAUAdBIXliwAAAA="/>
  </w:docVars>
  <w:rsids>
    <w:rsidRoot w:val="0009013A"/>
    <w:rsid w:val="000017B7"/>
    <w:rsid w:val="00010F86"/>
    <w:rsid w:val="000176B1"/>
    <w:rsid w:val="00020146"/>
    <w:rsid w:val="00026948"/>
    <w:rsid w:val="000329A8"/>
    <w:rsid w:val="000401E8"/>
    <w:rsid w:val="000427F2"/>
    <w:rsid w:val="00045168"/>
    <w:rsid w:val="00045888"/>
    <w:rsid w:val="00053FA9"/>
    <w:rsid w:val="000542A7"/>
    <w:rsid w:val="00063324"/>
    <w:rsid w:val="00080032"/>
    <w:rsid w:val="00084B73"/>
    <w:rsid w:val="0009013A"/>
    <w:rsid w:val="000B2A38"/>
    <w:rsid w:val="000B371B"/>
    <w:rsid w:val="000B58CE"/>
    <w:rsid w:val="000D2532"/>
    <w:rsid w:val="000D302C"/>
    <w:rsid w:val="000D6DFB"/>
    <w:rsid w:val="000E5548"/>
    <w:rsid w:val="000F2E0A"/>
    <w:rsid w:val="0010086C"/>
    <w:rsid w:val="001142C5"/>
    <w:rsid w:val="0011495D"/>
    <w:rsid w:val="00116457"/>
    <w:rsid w:val="00125C95"/>
    <w:rsid w:val="001332A9"/>
    <w:rsid w:val="0015075B"/>
    <w:rsid w:val="00152DBF"/>
    <w:rsid w:val="00155461"/>
    <w:rsid w:val="00155CE2"/>
    <w:rsid w:val="00173176"/>
    <w:rsid w:val="00180E00"/>
    <w:rsid w:val="00181CA9"/>
    <w:rsid w:val="00191210"/>
    <w:rsid w:val="00196639"/>
    <w:rsid w:val="00196908"/>
    <w:rsid w:val="001A0B8A"/>
    <w:rsid w:val="001A1BEC"/>
    <w:rsid w:val="001A557A"/>
    <w:rsid w:val="001A569C"/>
    <w:rsid w:val="001A58FC"/>
    <w:rsid w:val="001B3801"/>
    <w:rsid w:val="001C31E9"/>
    <w:rsid w:val="001C3DD8"/>
    <w:rsid w:val="001C5412"/>
    <w:rsid w:val="001D0329"/>
    <w:rsid w:val="001F1F2C"/>
    <w:rsid w:val="00220A24"/>
    <w:rsid w:val="00224133"/>
    <w:rsid w:val="0023299D"/>
    <w:rsid w:val="00234F47"/>
    <w:rsid w:val="002358BE"/>
    <w:rsid w:val="00235D66"/>
    <w:rsid w:val="002379C9"/>
    <w:rsid w:val="002454C9"/>
    <w:rsid w:val="00246A11"/>
    <w:rsid w:val="00247B39"/>
    <w:rsid w:val="00256441"/>
    <w:rsid w:val="00263953"/>
    <w:rsid w:val="00270E71"/>
    <w:rsid w:val="00292CFF"/>
    <w:rsid w:val="002C3481"/>
    <w:rsid w:val="002D1AD2"/>
    <w:rsid w:val="002D276B"/>
    <w:rsid w:val="002E4FF6"/>
    <w:rsid w:val="002F3F10"/>
    <w:rsid w:val="00307D25"/>
    <w:rsid w:val="00323E5A"/>
    <w:rsid w:val="00330B85"/>
    <w:rsid w:val="00334459"/>
    <w:rsid w:val="00335F10"/>
    <w:rsid w:val="003469EA"/>
    <w:rsid w:val="00356FDF"/>
    <w:rsid w:val="00363F6A"/>
    <w:rsid w:val="00364CCB"/>
    <w:rsid w:val="003661E8"/>
    <w:rsid w:val="0037202D"/>
    <w:rsid w:val="00373B8A"/>
    <w:rsid w:val="003B03D1"/>
    <w:rsid w:val="003D35E8"/>
    <w:rsid w:val="003F014A"/>
    <w:rsid w:val="003F7FD8"/>
    <w:rsid w:val="00403BC1"/>
    <w:rsid w:val="00404BFD"/>
    <w:rsid w:val="00406DBD"/>
    <w:rsid w:val="0041251A"/>
    <w:rsid w:val="004209D4"/>
    <w:rsid w:val="0042616C"/>
    <w:rsid w:val="004364A1"/>
    <w:rsid w:val="0045610B"/>
    <w:rsid w:val="00466C1B"/>
    <w:rsid w:val="0046744A"/>
    <w:rsid w:val="00474742"/>
    <w:rsid w:val="00474976"/>
    <w:rsid w:val="00481687"/>
    <w:rsid w:val="00494FC8"/>
    <w:rsid w:val="004A1676"/>
    <w:rsid w:val="004A3975"/>
    <w:rsid w:val="004A7351"/>
    <w:rsid w:val="004B6BFF"/>
    <w:rsid w:val="004C5989"/>
    <w:rsid w:val="004E1AFD"/>
    <w:rsid w:val="004F297C"/>
    <w:rsid w:val="00503E93"/>
    <w:rsid w:val="00504AA5"/>
    <w:rsid w:val="0050664D"/>
    <w:rsid w:val="00510B27"/>
    <w:rsid w:val="00514916"/>
    <w:rsid w:val="00514AD2"/>
    <w:rsid w:val="00516863"/>
    <w:rsid w:val="0052229E"/>
    <w:rsid w:val="00540889"/>
    <w:rsid w:val="005413F0"/>
    <w:rsid w:val="005528F5"/>
    <w:rsid w:val="00557AFC"/>
    <w:rsid w:val="0056445E"/>
    <w:rsid w:val="00581C1A"/>
    <w:rsid w:val="00582ECC"/>
    <w:rsid w:val="00594E5D"/>
    <w:rsid w:val="005A02B4"/>
    <w:rsid w:val="005B0809"/>
    <w:rsid w:val="005B1A27"/>
    <w:rsid w:val="005B37E5"/>
    <w:rsid w:val="005B3DE7"/>
    <w:rsid w:val="005C7C8C"/>
    <w:rsid w:val="005D45E9"/>
    <w:rsid w:val="005D7395"/>
    <w:rsid w:val="005E5DCC"/>
    <w:rsid w:val="005F1A48"/>
    <w:rsid w:val="00601219"/>
    <w:rsid w:val="00601F4A"/>
    <w:rsid w:val="006124C0"/>
    <w:rsid w:val="006138D5"/>
    <w:rsid w:val="00634D95"/>
    <w:rsid w:val="0064140B"/>
    <w:rsid w:val="00646E29"/>
    <w:rsid w:val="00646FAE"/>
    <w:rsid w:val="00650BBE"/>
    <w:rsid w:val="00670566"/>
    <w:rsid w:val="00672A85"/>
    <w:rsid w:val="00692B5C"/>
    <w:rsid w:val="006B3D1D"/>
    <w:rsid w:val="006B4A1D"/>
    <w:rsid w:val="006C6EEC"/>
    <w:rsid w:val="006C72D0"/>
    <w:rsid w:val="006D2D38"/>
    <w:rsid w:val="006D572F"/>
    <w:rsid w:val="006E11AA"/>
    <w:rsid w:val="006E2DFD"/>
    <w:rsid w:val="006F424C"/>
    <w:rsid w:val="006F4EE6"/>
    <w:rsid w:val="006F6560"/>
    <w:rsid w:val="006F7C16"/>
    <w:rsid w:val="007008E8"/>
    <w:rsid w:val="0070135C"/>
    <w:rsid w:val="00714CE9"/>
    <w:rsid w:val="007170EA"/>
    <w:rsid w:val="00741721"/>
    <w:rsid w:val="00752A66"/>
    <w:rsid w:val="0076045C"/>
    <w:rsid w:val="00767504"/>
    <w:rsid w:val="0077132E"/>
    <w:rsid w:val="00775322"/>
    <w:rsid w:val="007774BE"/>
    <w:rsid w:val="00791E3E"/>
    <w:rsid w:val="00792A57"/>
    <w:rsid w:val="00794F27"/>
    <w:rsid w:val="007A3518"/>
    <w:rsid w:val="007A49AD"/>
    <w:rsid w:val="007A72D9"/>
    <w:rsid w:val="007B0E2E"/>
    <w:rsid w:val="007C6172"/>
    <w:rsid w:val="007E0795"/>
    <w:rsid w:val="007E1C80"/>
    <w:rsid w:val="007E3274"/>
    <w:rsid w:val="00805F04"/>
    <w:rsid w:val="00806EE8"/>
    <w:rsid w:val="00822057"/>
    <w:rsid w:val="00831AA7"/>
    <w:rsid w:val="00831B60"/>
    <w:rsid w:val="00837046"/>
    <w:rsid w:val="00840CE8"/>
    <w:rsid w:val="00841EAA"/>
    <w:rsid w:val="0085502E"/>
    <w:rsid w:val="00864CBB"/>
    <w:rsid w:val="0086502C"/>
    <w:rsid w:val="00867C56"/>
    <w:rsid w:val="00876D85"/>
    <w:rsid w:val="008855E4"/>
    <w:rsid w:val="00886FEA"/>
    <w:rsid w:val="008A0986"/>
    <w:rsid w:val="008A3DD1"/>
    <w:rsid w:val="008C0720"/>
    <w:rsid w:val="008C291E"/>
    <w:rsid w:val="008C2C38"/>
    <w:rsid w:val="008D32B1"/>
    <w:rsid w:val="008E6A01"/>
    <w:rsid w:val="008E76C3"/>
    <w:rsid w:val="008F09BE"/>
    <w:rsid w:val="008F75FE"/>
    <w:rsid w:val="00920182"/>
    <w:rsid w:val="00920B79"/>
    <w:rsid w:val="009459DE"/>
    <w:rsid w:val="009547DD"/>
    <w:rsid w:val="00965E4F"/>
    <w:rsid w:val="00976E48"/>
    <w:rsid w:val="009A7807"/>
    <w:rsid w:val="009B75DE"/>
    <w:rsid w:val="009C341A"/>
    <w:rsid w:val="009D35AB"/>
    <w:rsid w:val="009F1CE5"/>
    <w:rsid w:val="00A01C36"/>
    <w:rsid w:val="00A07CA9"/>
    <w:rsid w:val="00A11321"/>
    <w:rsid w:val="00A122B5"/>
    <w:rsid w:val="00A17296"/>
    <w:rsid w:val="00A32655"/>
    <w:rsid w:val="00A32FF9"/>
    <w:rsid w:val="00A34A94"/>
    <w:rsid w:val="00A37B83"/>
    <w:rsid w:val="00A44FE8"/>
    <w:rsid w:val="00A52BB9"/>
    <w:rsid w:val="00A65FA4"/>
    <w:rsid w:val="00A74AB8"/>
    <w:rsid w:val="00A80A7B"/>
    <w:rsid w:val="00A82BCB"/>
    <w:rsid w:val="00A853F6"/>
    <w:rsid w:val="00A8628F"/>
    <w:rsid w:val="00AA3212"/>
    <w:rsid w:val="00AA36D3"/>
    <w:rsid w:val="00AB2D8B"/>
    <w:rsid w:val="00AB34CE"/>
    <w:rsid w:val="00AB41C1"/>
    <w:rsid w:val="00AB4B52"/>
    <w:rsid w:val="00AB589D"/>
    <w:rsid w:val="00AC73ED"/>
    <w:rsid w:val="00AD02C9"/>
    <w:rsid w:val="00B12BDE"/>
    <w:rsid w:val="00B26554"/>
    <w:rsid w:val="00B31E82"/>
    <w:rsid w:val="00B41223"/>
    <w:rsid w:val="00B44B71"/>
    <w:rsid w:val="00B53E17"/>
    <w:rsid w:val="00B557F5"/>
    <w:rsid w:val="00B56518"/>
    <w:rsid w:val="00B70202"/>
    <w:rsid w:val="00B71654"/>
    <w:rsid w:val="00B82130"/>
    <w:rsid w:val="00BA2339"/>
    <w:rsid w:val="00BA6D95"/>
    <w:rsid w:val="00BC1580"/>
    <w:rsid w:val="00BD1AEE"/>
    <w:rsid w:val="00BD5803"/>
    <w:rsid w:val="00BE30A6"/>
    <w:rsid w:val="00BE5B69"/>
    <w:rsid w:val="00BF0D9D"/>
    <w:rsid w:val="00C03764"/>
    <w:rsid w:val="00C045DA"/>
    <w:rsid w:val="00C24A7B"/>
    <w:rsid w:val="00C35657"/>
    <w:rsid w:val="00C35708"/>
    <w:rsid w:val="00C36A6B"/>
    <w:rsid w:val="00C41BCD"/>
    <w:rsid w:val="00C54EE7"/>
    <w:rsid w:val="00C57B35"/>
    <w:rsid w:val="00C63830"/>
    <w:rsid w:val="00C652F5"/>
    <w:rsid w:val="00C704EE"/>
    <w:rsid w:val="00C76311"/>
    <w:rsid w:val="00C82076"/>
    <w:rsid w:val="00C843B8"/>
    <w:rsid w:val="00CB5A85"/>
    <w:rsid w:val="00CD7637"/>
    <w:rsid w:val="00CE044B"/>
    <w:rsid w:val="00CE580F"/>
    <w:rsid w:val="00CE7655"/>
    <w:rsid w:val="00CF20EF"/>
    <w:rsid w:val="00CF246E"/>
    <w:rsid w:val="00CF5B92"/>
    <w:rsid w:val="00CF696B"/>
    <w:rsid w:val="00D417B9"/>
    <w:rsid w:val="00D521FC"/>
    <w:rsid w:val="00D75464"/>
    <w:rsid w:val="00D81698"/>
    <w:rsid w:val="00D83F57"/>
    <w:rsid w:val="00D85800"/>
    <w:rsid w:val="00DA3007"/>
    <w:rsid w:val="00DC2F61"/>
    <w:rsid w:val="00DD28F5"/>
    <w:rsid w:val="00DD39AB"/>
    <w:rsid w:val="00DE31D8"/>
    <w:rsid w:val="00DE4AE6"/>
    <w:rsid w:val="00DF098F"/>
    <w:rsid w:val="00E058B4"/>
    <w:rsid w:val="00E31864"/>
    <w:rsid w:val="00E37A54"/>
    <w:rsid w:val="00E42C7D"/>
    <w:rsid w:val="00E5160F"/>
    <w:rsid w:val="00E554D8"/>
    <w:rsid w:val="00E5613B"/>
    <w:rsid w:val="00E66A0C"/>
    <w:rsid w:val="00E75889"/>
    <w:rsid w:val="00E9294C"/>
    <w:rsid w:val="00E935AF"/>
    <w:rsid w:val="00E97471"/>
    <w:rsid w:val="00EA0B0A"/>
    <w:rsid w:val="00EA64AF"/>
    <w:rsid w:val="00EB3332"/>
    <w:rsid w:val="00EC6376"/>
    <w:rsid w:val="00EE0F62"/>
    <w:rsid w:val="00F05875"/>
    <w:rsid w:val="00F15190"/>
    <w:rsid w:val="00F172C1"/>
    <w:rsid w:val="00F232D3"/>
    <w:rsid w:val="00F52039"/>
    <w:rsid w:val="00F547BF"/>
    <w:rsid w:val="00F55606"/>
    <w:rsid w:val="00F572BE"/>
    <w:rsid w:val="00F649C4"/>
    <w:rsid w:val="00F67A67"/>
    <w:rsid w:val="00F7454A"/>
    <w:rsid w:val="00F8165B"/>
    <w:rsid w:val="00FA1565"/>
    <w:rsid w:val="00FD7118"/>
    <w:rsid w:val="00FE5371"/>
    <w:rsid w:val="00FF1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4CDD15C"/>
  <w15:docId w15:val="{8B5DB2C0-447E-46E0-98AA-F051680A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1440" w:hanging="1440"/>
      <w:jc w:val="both"/>
    </w:pPr>
    <w:rPr>
      <w:spacing w:val="-3"/>
      <w:lang w:val="en-GB"/>
    </w:rPr>
  </w:style>
  <w:style w:type="paragraph" w:styleId="Title">
    <w:name w:val="Title"/>
    <w:basedOn w:val="Normal"/>
    <w:qFormat/>
    <w:pPr>
      <w:tabs>
        <w:tab w:val="center" w:pos="4513"/>
      </w:tabs>
      <w:suppressAutoHyphens/>
      <w:ind w:left="-180" w:right="-334"/>
      <w:jc w:val="center"/>
    </w:pPr>
    <w:rPr>
      <w:b/>
      <w:spacing w:val="-3"/>
      <w:sz w:val="28"/>
      <w:lang w:val="en-GB"/>
    </w:rPr>
  </w:style>
  <w:style w:type="paragraph" w:styleId="BodyTextIndent2">
    <w:name w:val="Body Text Indent 2"/>
    <w:basedOn w:val="Normal"/>
    <w:pPr>
      <w:tabs>
        <w:tab w:val="left" w:pos="-720"/>
      </w:tabs>
      <w:suppressAutoHyphens/>
      <w:ind w:left="1440" w:hanging="720"/>
      <w:jc w:val="both"/>
    </w:pPr>
    <w:rPr>
      <w:spacing w:val="-3"/>
      <w:lang w:val="en-GB"/>
    </w:rPr>
  </w:style>
  <w:style w:type="table" w:styleId="TableGrid">
    <w:name w:val="Table Grid"/>
    <w:basedOn w:val="TableNormal"/>
    <w:rsid w:val="009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7C8C"/>
    <w:rPr>
      <w:rFonts w:ascii="Arial" w:hAnsi="Arial"/>
      <w:sz w:val="18"/>
      <w:szCs w:val="18"/>
    </w:rPr>
  </w:style>
  <w:style w:type="paragraph" w:styleId="ListParagraph">
    <w:name w:val="List Paragraph"/>
    <w:basedOn w:val="Normal"/>
    <w:uiPriority w:val="34"/>
    <w:qFormat/>
    <w:rsid w:val="006C72D0"/>
    <w:pPr>
      <w:ind w:left="720"/>
    </w:pPr>
  </w:style>
  <w:style w:type="character" w:styleId="Strong">
    <w:name w:val="Strong"/>
    <w:basedOn w:val="DefaultParagraphFont"/>
    <w:uiPriority w:val="22"/>
    <w:qFormat/>
    <w:rsid w:val="004F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806">
      <w:bodyDiv w:val="1"/>
      <w:marLeft w:val="0"/>
      <w:marRight w:val="0"/>
      <w:marTop w:val="0"/>
      <w:marBottom w:val="0"/>
      <w:divBdr>
        <w:top w:val="none" w:sz="0" w:space="0" w:color="auto"/>
        <w:left w:val="none" w:sz="0" w:space="0" w:color="auto"/>
        <w:bottom w:val="none" w:sz="0" w:space="0" w:color="auto"/>
        <w:right w:val="none" w:sz="0" w:space="0" w:color="auto"/>
      </w:divBdr>
    </w:div>
    <w:div w:id="192156561">
      <w:bodyDiv w:val="1"/>
      <w:marLeft w:val="0"/>
      <w:marRight w:val="0"/>
      <w:marTop w:val="0"/>
      <w:marBottom w:val="0"/>
      <w:divBdr>
        <w:top w:val="none" w:sz="0" w:space="0" w:color="auto"/>
        <w:left w:val="none" w:sz="0" w:space="0" w:color="auto"/>
        <w:bottom w:val="none" w:sz="0" w:space="0" w:color="auto"/>
        <w:right w:val="none" w:sz="0" w:space="0" w:color="auto"/>
      </w:divBdr>
    </w:div>
    <w:div w:id="277612728">
      <w:bodyDiv w:val="1"/>
      <w:marLeft w:val="0"/>
      <w:marRight w:val="0"/>
      <w:marTop w:val="0"/>
      <w:marBottom w:val="0"/>
      <w:divBdr>
        <w:top w:val="none" w:sz="0" w:space="0" w:color="auto"/>
        <w:left w:val="none" w:sz="0" w:space="0" w:color="auto"/>
        <w:bottom w:val="none" w:sz="0" w:space="0" w:color="auto"/>
        <w:right w:val="none" w:sz="0" w:space="0" w:color="auto"/>
      </w:divBdr>
    </w:div>
    <w:div w:id="433942689">
      <w:bodyDiv w:val="1"/>
      <w:marLeft w:val="0"/>
      <w:marRight w:val="0"/>
      <w:marTop w:val="0"/>
      <w:marBottom w:val="0"/>
      <w:divBdr>
        <w:top w:val="none" w:sz="0" w:space="0" w:color="auto"/>
        <w:left w:val="none" w:sz="0" w:space="0" w:color="auto"/>
        <w:bottom w:val="none" w:sz="0" w:space="0" w:color="auto"/>
        <w:right w:val="none" w:sz="0" w:space="0" w:color="auto"/>
      </w:divBdr>
      <w:divsChild>
        <w:div w:id="2014601053">
          <w:marLeft w:val="547"/>
          <w:marRight w:val="0"/>
          <w:marTop w:val="67"/>
          <w:marBottom w:val="0"/>
          <w:divBdr>
            <w:top w:val="none" w:sz="0" w:space="0" w:color="auto"/>
            <w:left w:val="none" w:sz="0" w:space="0" w:color="auto"/>
            <w:bottom w:val="none" w:sz="0" w:space="0" w:color="auto"/>
            <w:right w:val="none" w:sz="0" w:space="0" w:color="auto"/>
          </w:divBdr>
        </w:div>
      </w:divsChild>
    </w:div>
    <w:div w:id="473643691">
      <w:bodyDiv w:val="1"/>
      <w:marLeft w:val="0"/>
      <w:marRight w:val="0"/>
      <w:marTop w:val="0"/>
      <w:marBottom w:val="0"/>
      <w:divBdr>
        <w:top w:val="none" w:sz="0" w:space="0" w:color="auto"/>
        <w:left w:val="none" w:sz="0" w:space="0" w:color="auto"/>
        <w:bottom w:val="none" w:sz="0" w:space="0" w:color="auto"/>
        <w:right w:val="none" w:sz="0" w:space="0" w:color="auto"/>
      </w:divBdr>
    </w:div>
    <w:div w:id="740831305">
      <w:bodyDiv w:val="1"/>
      <w:marLeft w:val="0"/>
      <w:marRight w:val="0"/>
      <w:marTop w:val="0"/>
      <w:marBottom w:val="0"/>
      <w:divBdr>
        <w:top w:val="none" w:sz="0" w:space="0" w:color="auto"/>
        <w:left w:val="none" w:sz="0" w:space="0" w:color="auto"/>
        <w:bottom w:val="none" w:sz="0" w:space="0" w:color="auto"/>
        <w:right w:val="none" w:sz="0" w:space="0" w:color="auto"/>
      </w:divBdr>
    </w:div>
    <w:div w:id="851728134">
      <w:bodyDiv w:val="1"/>
      <w:marLeft w:val="0"/>
      <w:marRight w:val="0"/>
      <w:marTop w:val="0"/>
      <w:marBottom w:val="0"/>
      <w:divBdr>
        <w:top w:val="none" w:sz="0" w:space="0" w:color="auto"/>
        <w:left w:val="none" w:sz="0" w:space="0" w:color="auto"/>
        <w:bottom w:val="none" w:sz="0" w:space="0" w:color="auto"/>
        <w:right w:val="none" w:sz="0" w:space="0" w:color="auto"/>
      </w:divBdr>
      <w:divsChild>
        <w:div w:id="74330236">
          <w:marLeft w:val="547"/>
          <w:marRight w:val="0"/>
          <w:marTop w:val="67"/>
          <w:marBottom w:val="0"/>
          <w:divBdr>
            <w:top w:val="none" w:sz="0" w:space="0" w:color="auto"/>
            <w:left w:val="none" w:sz="0" w:space="0" w:color="auto"/>
            <w:bottom w:val="none" w:sz="0" w:space="0" w:color="auto"/>
            <w:right w:val="none" w:sz="0" w:space="0" w:color="auto"/>
          </w:divBdr>
        </w:div>
        <w:div w:id="291984945">
          <w:marLeft w:val="547"/>
          <w:marRight w:val="0"/>
          <w:marTop w:val="67"/>
          <w:marBottom w:val="0"/>
          <w:divBdr>
            <w:top w:val="none" w:sz="0" w:space="0" w:color="auto"/>
            <w:left w:val="none" w:sz="0" w:space="0" w:color="auto"/>
            <w:bottom w:val="none" w:sz="0" w:space="0" w:color="auto"/>
            <w:right w:val="none" w:sz="0" w:space="0" w:color="auto"/>
          </w:divBdr>
        </w:div>
        <w:div w:id="557326140">
          <w:marLeft w:val="547"/>
          <w:marRight w:val="0"/>
          <w:marTop w:val="67"/>
          <w:marBottom w:val="0"/>
          <w:divBdr>
            <w:top w:val="none" w:sz="0" w:space="0" w:color="auto"/>
            <w:left w:val="none" w:sz="0" w:space="0" w:color="auto"/>
            <w:bottom w:val="none" w:sz="0" w:space="0" w:color="auto"/>
            <w:right w:val="none" w:sz="0" w:space="0" w:color="auto"/>
          </w:divBdr>
        </w:div>
        <w:div w:id="1167555429">
          <w:marLeft w:val="547"/>
          <w:marRight w:val="0"/>
          <w:marTop w:val="67"/>
          <w:marBottom w:val="0"/>
          <w:divBdr>
            <w:top w:val="none" w:sz="0" w:space="0" w:color="auto"/>
            <w:left w:val="none" w:sz="0" w:space="0" w:color="auto"/>
            <w:bottom w:val="none" w:sz="0" w:space="0" w:color="auto"/>
            <w:right w:val="none" w:sz="0" w:space="0" w:color="auto"/>
          </w:divBdr>
        </w:div>
      </w:divsChild>
    </w:div>
    <w:div w:id="865289412">
      <w:bodyDiv w:val="1"/>
      <w:marLeft w:val="0"/>
      <w:marRight w:val="0"/>
      <w:marTop w:val="0"/>
      <w:marBottom w:val="0"/>
      <w:divBdr>
        <w:top w:val="none" w:sz="0" w:space="0" w:color="auto"/>
        <w:left w:val="none" w:sz="0" w:space="0" w:color="auto"/>
        <w:bottom w:val="none" w:sz="0" w:space="0" w:color="auto"/>
        <w:right w:val="none" w:sz="0" w:space="0" w:color="auto"/>
      </w:divBdr>
    </w:div>
    <w:div w:id="955913612">
      <w:bodyDiv w:val="1"/>
      <w:marLeft w:val="0"/>
      <w:marRight w:val="0"/>
      <w:marTop w:val="0"/>
      <w:marBottom w:val="0"/>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 w:id="1406223036">
      <w:bodyDiv w:val="1"/>
      <w:marLeft w:val="0"/>
      <w:marRight w:val="0"/>
      <w:marTop w:val="0"/>
      <w:marBottom w:val="0"/>
      <w:divBdr>
        <w:top w:val="none" w:sz="0" w:space="0" w:color="auto"/>
        <w:left w:val="none" w:sz="0" w:space="0" w:color="auto"/>
        <w:bottom w:val="none" w:sz="0" w:space="0" w:color="auto"/>
        <w:right w:val="none" w:sz="0" w:space="0" w:color="auto"/>
      </w:divBdr>
    </w:div>
    <w:div w:id="1667971450">
      <w:bodyDiv w:val="1"/>
      <w:marLeft w:val="0"/>
      <w:marRight w:val="0"/>
      <w:marTop w:val="0"/>
      <w:marBottom w:val="0"/>
      <w:divBdr>
        <w:top w:val="none" w:sz="0" w:space="0" w:color="auto"/>
        <w:left w:val="none" w:sz="0" w:space="0" w:color="auto"/>
        <w:bottom w:val="none" w:sz="0" w:space="0" w:color="auto"/>
        <w:right w:val="none" w:sz="0" w:space="0" w:color="auto"/>
      </w:divBdr>
    </w:div>
    <w:div w:id="1759448353">
      <w:bodyDiv w:val="1"/>
      <w:marLeft w:val="0"/>
      <w:marRight w:val="0"/>
      <w:marTop w:val="0"/>
      <w:marBottom w:val="0"/>
      <w:divBdr>
        <w:top w:val="none" w:sz="0" w:space="0" w:color="auto"/>
        <w:left w:val="none" w:sz="0" w:space="0" w:color="auto"/>
        <w:bottom w:val="none" w:sz="0" w:space="0" w:color="auto"/>
        <w:right w:val="none" w:sz="0" w:space="0" w:color="auto"/>
      </w:divBdr>
    </w:div>
    <w:div w:id="1864708677">
      <w:bodyDiv w:val="1"/>
      <w:marLeft w:val="0"/>
      <w:marRight w:val="0"/>
      <w:marTop w:val="0"/>
      <w:marBottom w:val="0"/>
      <w:divBdr>
        <w:top w:val="none" w:sz="0" w:space="0" w:color="auto"/>
        <w:left w:val="none" w:sz="0" w:space="0" w:color="auto"/>
        <w:bottom w:val="none" w:sz="0" w:space="0" w:color="auto"/>
        <w:right w:val="none" w:sz="0" w:space="0" w:color="auto"/>
      </w:divBdr>
      <w:divsChild>
        <w:div w:id="135806019">
          <w:marLeft w:val="547"/>
          <w:marRight w:val="0"/>
          <w:marTop w:val="67"/>
          <w:marBottom w:val="0"/>
          <w:divBdr>
            <w:top w:val="none" w:sz="0" w:space="0" w:color="auto"/>
            <w:left w:val="none" w:sz="0" w:space="0" w:color="auto"/>
            <w:bottom w:val="none" w:sz="0" w:space="0" w:color="auto"/>
            <w:right w:val="none" w:sz="0" w:space="0" w:color="auto"/>
          </w:divBdr>
        </w:div>
        <w:div w:id="1592812280">
          <w:marLeft w:val="547"/>
          <w:marRight w:val="0"/>
          <w:marTop w:val="67"/>
          <w:marBottom w:val="0"/>
          <w:divBdr>
            <w:top w:val="none" w:sz="0" w:space="0" w:color="auto"/>
            <w:left w:val="none" w:sz="0" w:space="0" w:color="auto"/>
            <w:bottom w:val="none" w:sz="0" w:space="0" w:color="auto"/>
            <w:right w:val="none" w:sz="0" w:space="0" w:color="auto"/>
          </w:divBdr>
        </w:div>
      </w:divsChild>
    </w:div>
    <w:div w:id="18913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C5. DEFINITIVE COURSE DOCUMENT AND COURSE FILE</vt:lpstr>
    </vt:vector>
  </TitlesOfParts>
  <Company>H.K.Polyu</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creator>Academic Secretariat</dc:creator>
  <cp:lastModifiedBy>WONG, Michele [ISE]</cp:lastModifiedBy>
  <cp:revision>2</cp:revision>
  <cp:lastPrinted>2012-05-18T02:55:00Z</cp:lastPrinted>
  <dcterms:created xsi:type="dcterms:W3CDTF">2021-12-03T03:29:00Z</dcterms:created>
  <dcterms:modified xsi:type="dcterms:W3CDTF">2021-12-03T03:29:00Z</dcterms:modified>
</cp:coreProperties>
</file>