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8167" w14:textId="77777777" w:rsidR="007B0830" w:rsidRDefault="007B0830">
      <w:pPr>
        <w:pStyle w:val="a3"/>
      </w:pPr>
    </w:p>
    <w:p w14:paraId="7ECB1C70" w14:textId="77777777" w:rsidR="007B0830" w:rsidRDefault="007B0830">
      <w:pPr>
        <w:pStyle w:val="a3"/>
        <w:rPr>
          <w:sz w:val="23"/>
        </w:rPr>
      </w:pPr>
    </w:p>
    <w:p w14:paraId="510EF497" w14:textId="77777777" w:rsidR="007B0830" w:rsidRDefault="004E5D08">
      <w:pPr>
        <w:pStyle w:val="a4"/>
      </w:pPr>
      <w:r>
        <w:t>PRS2021 paper template</w:t>
      </w:r>
    </w:p>
    <w:p w14:paraId="45CA2118" w14:textId="77777777" w:rsidR="007B0830" w:rsidRDefault="007B0830">
      <w:pPr>
        <w:pStyle w:val="a3"/>
        <w:spacing w:before="5"/>
        <w:rPr>
          <w:sz w:val="18"/>
        </w:rPr>
      </w:pPr>
    </w:p>
    <w:p w14:paraId="76646032" w14:textId="77777777" w:rsidR="007B0830" w:rsidRDefault="007B0830">
      <w:pPr>
        <w:rPr>
          <w:sz w:val="18"/>
        </w:rPr>
        <w:sectPr w:rsidR="007B0830">
          <w:type w:val="continuous"/>
          <w:pgSz w:w="11910" w:h="16840"/>
          <w:pgMar w:top="1580" w:right="1300" w:bottom="280" w:left="1260" w:header="720" w:footer="720" w:gutter="0"/>
          <w:cols w:space="720"/>
        </w:sectPr>
      </w:pPr>
    </w:p>
    <w:p w14:paraId="03CB4D23" w14:textId="77777777" w:rsidR="007B0830" w:rsidRDefault="004E5D08">
      <w:pPr>
        <w:pStyle w:val="2"/>
        <w:spacing w:line="252" w:lineRule="auto"/>
        <w:ind w:left="1915"/>
        <w:rPr>
          <w:rFonts w:ascii="Courier New"/>
        </w:rPr>
      </w:pPr>
      <w:r>
        <w:t xml:space="preserve">Example Author Affiliation </w:t>
      </w:r>
      <w:hyperlink r:id="rId5">
        <w:r>
          <w:rPr>
            <w:rFonts w:ascii="Courier New"/>
            <w:w w:val="95"/>
          </w:rPr>
          <w:t>example@email.org</w:t>
        </w:r>
      </w:hyperlink>
    </w:p>
    <w:p w14:paraId="295AEBA4" w14:textId="77777777" w:rsidR="007B0830" w:rsidRDefault="004E5D08">
      <w:pPr>
        <w:spacing w:before="97" w:line="242" w:lineRule="auto"/>
        <w:ind w:left="988" w:right="2114"/>
        <w:jc w:val="center"/>
        <w:rPr>
          <w:sz w:val="24"/>
        </w:rPr>
      </w:pPr>
      <w:r>
        <w:br w:type="column"/>
      </w:r>
      <w:r>
        <w:rPr>
          <w:sz w:val="24"/>
        </w:rPr>
        <w:t>Someone Else Another Affiliation</w:t>
      </w:r>
    </w:p>
    <w:p w14:paraId="200EC7B3" w14:textId="77777777" w:rsidR="007B0830" w:rsidRDefault="004E5D08">
      <w:pPr>
        <w:spacing w:before="25"/>
        <w:ind w:left="688" w:right="1814"/>
        <w:jc w:val="center"/>
        <w:rPr>
          <w:rFonts w:ascii="Courier New"/>
          <w:sz w:val="24"/>
        </w:rPr>
      </w:pPr>
      <w:hyperlink r:id="rId6">
        <w:r>
          <w:rPr>
            <w:rFonts w:ascii="Courier New"/>
            <w:sz w:val="24"/>
          </w:rPr>
          <w:t>another@email.org</w:t>
        </w:r>
      </w:hyperlink>
    </w:p>
    <w:p w14:paraId="720FDEB0" w14:textId="77777777" w:rsidR="007B0830" w:rsidRDefault="007B0830">
      <w:pPr>
        <w:jc w:val="center"/>
        <w:rPr>
          <w:rFonts w:ascii="Courier New"/>
          <w:sz w:val="24"/>
        </w:rPr>
        <w:sectPr w:rsidR="007B0830">
          <w:type w:val="continuous"/>
          <w:pgSz w:w="11910" w:h="16840"/>
          <w:pgMar w:top="1580" w:right="1300" w:bottom="280" w:left="1260" w:header="720" w:footer="720" w:gutter="0"/>
          <w:cols w:num="2" w:space="720" w:equalWidth="0">
            <w:col w:w="4318" w:space="40"/>
            <w:col w:w="4992"/>
          </w:cols>
        </w:sectPr>
      </w:pPr>
    </w:p>
    <w:p w14:paraId="65DEFCC6" w14:textId="77777777" w:rsidR="007B0830" w:rsidRDefault="007B0830">
      <w:pPr>
        <w:pStyle w:val="a3"/>
        <w:rPr>
          <w:rFonts w:ascii="Courier New"/>
        </w:rPr>
      </w:pPr>
    </w:p>
    <w:p w14:paraId="36941511" w14:textId="77777777" w:rsidR="007B0830" w:rsidRDefault="007B0830">
      <w:pPr>
        <w:pStyle w:val="a3"/>
        <w:spacing w:before="2"/>
        <w:rPr>
          <w:rFonts w:ascii="Courier New"/>
          <w:sz w:val="18"/>
        </w:rPr>
      </w:pPr>
    </w:p>
    <w:p w14:paraId="69F8FE8C" w14:textId="77777777" w:rsidR="007B0830" w:rsidRDefault="004E5D08">
      <w:pPr>
        <w:spacing w:before="105"/>
        <w:ind w:left="2984" w:right="2945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 w14:paraId="104A24BE" w14:textId="77777777" w:rsidR="007B0830" w:rsidRDefault="004E5D08">
      <w:pPr>
        <w:pStyle w:val="a3"/>
        <w:spacing w:before="149" w:line="249" w:lineRule="auto"/>
        <w:ind w:left="702" w:right="660" w:firstLine="298"/>
        <w:jc w:val="both"/>
      </w:pPr>
      <w:r>
        <w:t xml:space="preserve">Space for abstract. The abstract should be at most 150 words without citations, </w:t>
      </w:r>
      <w:proofErr w:type="gramStart"/>
      <w:r>
        <w:t>formulas</w:t>
      </w:r>
      <w:proofErr w:type="gramEnd"/>
      <w:r>
        <w:t xml:space="preserve"> or abbreviations.</w:t>
      </w:r>
      <w:r>
        <w:rPr>
          <w:spacing w:val="5"/>
        </w:rPr>
        <w:t xml:space="preserve"> </w:t>
      </w:r>
      <w:r>
        <w:t>Lorem</w:t>
      </w:r>
      <w:r>
        <w:rPr>
          <w:spacing w:val="-8"/>
        </w:rPr>
        <w:t xml:space="preserve"> </w:t>
      </w:r>
      <w:r>
        <w:t>ipsum</w:t>
      </w:r>
      <w:r>
        <w:rPr>
          <w:spacing w:val="-8"/>
        </w:rPr>
        <w:t xml:space="preserve"> </w:t>
      </w:r>
      <w:r>
        <w:t>dolor</w:t>
      </w:r>
      <w:r>
        <w:rPr>
          <w:spacing w:val="-8"/>
        </w:rPr>
        <w:t xml:space="preserve"> </w:t>
      </w:r>
      <w:r>
        <w:t>sit</w:t>
      </w:r>
      <w:r>
        <w:rPr>
          <w:spacing w:val="-8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consectetur</w:t>
      </w:r>
      <w:proofErr w:type="spellEnd"/>
      <w:r>
        <w:rPr>
          <w:spacing w:val="-8"/>
        </w:rPr>
        <w:t xml:space="preserve"> </w:t>
      </w:r>
      <w:proofErr w:type="spellStart"/>
      <w:r>
        <w:t>adipisci</w:t>
      </w:r>
      <w:proofErr w:type="spellEnd"/>
      <w:r>
        <w:rPr>
          <w:spacing w:val="-8"/>
        </w:rPr>
        <w:t xml:space="preserve"> </w:t>
      </w:r>
      <w:proofErr w:type="spellStart"/>
      <w:r>
        <w:t>elit</w:t>
      </w:r>
      <w:proofErr w:type="spellEnd"/>
      <w:r>
        <w:t>,</w:t>
      </w:r>
      <w:r>
        <w:rPr>
          <w:spacing w:val="-7"/>
        </w:rPr>
        <w:t xml:space="preserve"> </w:t>
      </w:r>
      <w:r>
        <w:t>sed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proofErr w:type="spellStart"/>
      <w:r>
        <w:t>eiusmod</w:t>
      </w:r>
      <w:proofErr w:type="spellEnd"/>
      <w:r>
        <w:rPr>
          <w:spacing w:val="-8"/>
        </w:rPr>
        <w:t xml:space="preserve"> </w:t>
      </w:r>
      <w:proofErr w:type="spellStart"/>
      <w:r>
        <w:t>tempor</w:t>
      </w:r>
      <w:proofErr w:type="spellEnd"/>
      <w:r>
        <w:rPr>
          <w:spacing w:val="-8"/>
        </w:rP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</w:t>
      </w:r>
      <w:r>
        <w:t>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rPr>
          <w:spacing w:val="-3"/>
        </w:rPr>
        <w:t>voluptate</w:t>
      </w:r>
      <w:proofErr w:type="spellEnd"/>
      <w:r>
        <w:rPr>
          <w:spacing w:val="-3"/>
        </w:rP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r>
        <w:rPr>
          <w:spacing w:val="-3"/>
        </w:rPr>
        <w:t xml:space="preserve">sunt </w:t>
      </w:r>
      <w:r>
        <w:t>in culpa qu</w:t>
      </w:r>
      <w:r>
        <w:t xml:space="preserve">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rPr>
          <w:spacing w:val="-13"/>
        </w:rPr>
        <w:t xml:space="preserve"> </w:t>
      </w:r>
      <w:proofErr w:type="spellStart"/>
      <w:r>
        <w:t>laborum</w:t>
      </w:r>
      <w:proofErr w:type="spellEnd"/>
      <w:r>
        <w:t>.</w:t>
      </w:r>
    </w:p>
    <w:p w14:paraId="07704560" w14:textId="77777777" w:rsidR="007B0830" w:rsidRDefault="007B0830">
      <w:pPr>
        <w:pStyle w:val="a3"/>
        <w:spacing w:before="8"/>
        <w:rPr>
          <w:sz w:val="33"/>
        </w:rPr>
      </w:pPr>
    </w:p>
    <w:p w14:paraId="792217C3" w14:textId="77777777" w:rsidR="007B0830" w:rsidRDefault="004E5D08">
      <w:pPr>
        <w:pStyle w:val="1"/>
        <w:numPr>
          <w:ilvl w:val="0"/>
          <w:numId w:val="1"/>
        </w:numPr>
        <w:tabs>
          <w:tab w:val="left" w:pos="587"/>
          <w:tab w:val="left" w:pos="588"/>
        </w:tabs>
      </w:pPr>
      <w:r>
        <w:t>Introduction</w:t>
      </w:r>
    </w:p>
    <w:p w14:paraId="2BF69445" w14:textId="77777777" w:rsidR="007B0830" w:rsidRDefault="004E5D08">
      <w:pPr>
        <w:spacing w:before="231"/>
        <w:ind w:left="157"/>
      </w:pPr>
      <w:r>
        <w:t>Paper submissions should not exceed 5 pages, references excluded.</w:t>
      </w:r>
    </w:p>
    <w:p w14:paraId="2DA2DB6E" w14:textId="77777777" w:rsidR="007B0830" w:rsidRDefault="007B0830">
      <w:pPr>
        <w:pStyle w:val="a3"/>
        <w:spacing w:before="2"/>
        <w:rPr>
          <w:sz w:val="34"/>
        </w:rPr>
      </w:pPr>
    </w:p>
    <w:p w14:paraId="5BC8E5EC" w14:textId="77777777" w:rsidR="007B0830" w:rsidRDefault="004E5D08">
      <w:pPr>
        <w:pStyle w:val="a5"/>
        <w:numPr>
          <w:ilvl w:val="0"/>
          <w:numId w:val="1"/>
        </w:numPr>
        <w:tabs>
          <w:tab w:val="left" w:pos="587"/>
          <w:tab w:val="left" w:pos="588"/>
        </w:tabs>
        <w:rPr>
          <w:b/>
          <w:sz w:val="28"/>
        </w:rPr>
      </w:pPr>
      <w:r>
        <w:rPr>
          <w:b/>
          <w:spacing w:val="-8"/>
          <w:sz w:val="28"/>
        </w:rPr>
        <w:t>Your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work</w:t>
      </w:r>
    </w:p>
    <w:p w14:paraId="45297C34" w14:textId="77777777" w:rsidR="007B0830" w:rsidRDefault="004E5D08">
      <w:pPr>
        <w:spacing w:before="231"/>
        <w:ind w:left="157"/>
      </w:pPr>
      <w:r>
        <w:t>Example of citation: (</w:t>
      </w:r>
      <w:proofErr w:type="spellStart"/>
      <w:r>
        <w:t>Dowty</w:t>
      </w:r>
      <w:proofErr w:type="spellEnd"/>
      <w:r>
        <w:t>, 1979). Multiple citations: (Grimm, 2012; Bates et al., 2015).</w:t>
      </w:r>
    </w:p>
    <w:p w14:paraId="638EBF30" w14:textId="77777777" w:rsidR="007B0830" w:rsidRDefault="007B0830">
      <w:pPr>
        <w:pStyle w:val="a3"/>
      </w:pPr>
    </w:p>
    <w:p w14:paraId="76498EA4" w14:textId="77777777" w:rsidR="007B0830" w:rsidRDefault="007B0830">
      <w:pPr>
        <w:pStyle w:val="a3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74"/>
        <w:gridCol w:w="928"/>
        <w:gridCol w:w="1166"/>
        <w:gridCol w:w="928"/>
      </w:tblGrid>
      <w:tr w:rsidR="007B0830" w14:paraId="4D15F266" w14:textId="77777777">
        <w:trPr>
          <w:trHeight w:val="471"/>
        </w:trPr>
        <w:tc>
          <w:tcPr>
            <w:tcW w:w="3074" w:type="dxa"/>
          </w:tcPr>
          <w:p w14:paraId="7EF23398" w14:textId="77777777" w:rsidR="007B0830" w:rsidRDefault="004E5D08">
            <w:pPr>
              <w:pStyle w:val="TableParagraph"/>
              <w:tabs>
                <w:tab w:val="left" w:pos="480"/>
              </w:tabs>
              <w:spacing w:before="1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ab/>
              <w:t>Results</w:t>
            </w:r>
          </w:p>
        </w:tc>
        <w:tc>
          <w:tcPr>
            <w:tcW w:w="3022" w:type="dxa"/>
            <w:gridSpan w:val="3"/>
            <w:vMerge w:val="restart"/>
          </w:tcPr>
          <w:p w14:paraId="2CB23E8A" w14:textId="77777777" w:rsidR="007B0830" w:rsidRDefault="007B0830">
            <w:pPr>
              <w:pStyle w:val="TableParagraph"/>
              <w:rPr>
                <w:sz w:val="20"/>
              </w:rPr>
            </w:pPr>
          </w:p>
        </w:tc>
      </w:tr>
      <w:tr w:rsidR="007B0830" w14:paraId="050DBED9" w14:textId="77777777">
        <w:trPr>
          <w:trHeight w:val="566"/>
        </w:trPr>
        <w:tc>
          <w:tcPr>
            <w:tcW w:w="3074" w:type="dxa"/>
          </w:tcPr>
          <w:p w14:paraId="5E010AB8" w14:textId="77777777" w:rsidR="007B0830" w:rsidRDefault="004E5D08">
            <w:pPr>
              <w:pStyle w:val="TableParagraph"/>
              <w:spacing w:before="95"/>
              <w:ind w:left="50"/>
            </w:pPr>
            <w:r>
              <w:t>Example of table:</w:t>
            </w:r>
          </w:p>
        </w:tc>
        <w:tc>
          <w:tcPr>
            <w:tcW w:w="3022" w:type="dxa"/>
            <w:gridSpan w:val="3"/>
            <w:vMerge/>
            <w:tcBorders>
              <w:top w:val="nil"/>
            </w:tcBorders>
          </w:tcPr>
          <w:p w14:paraId="6905229D" w14:textId="77777777" w:rsidR="007B0830" w:rsidRDefault="007B0830">
            <w:pPr>
              <w:rPr>
                <w:sz w:val="2"/>
                <w:szCs w:val="2"/>
              </w:rPr>
            </w:pPr>
          </w:p>
        </w:tc>
      </w:tr>
      <w:tr w:rsidR="007B0830" w14:paraId="5E472433" w14:textId="77777777">
        <w:trPr>
          <w:trHeight w:val="300"/>
        </w:trPr>
        <w:tc>
          <w:tcPr>
            <w:tcW w:w="3074" w:type="dxa"/>
          </w:tcPr>
          <w:p w14:paraId="7B5F4E30" w14:textId="77777777" w:rsidR="007B0830" w:rsidRDefault="007B0830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124792F5" w14:textId="77777777" w:rsidR="007B0830" w:rsidRDefault="004E5D08">
            <w:pPr>
              <w:pStyle w:val="TableParagraph"/>
              <w:spacing w:before="4"/>
              <w:ind w:left="119"/>
              <w:rPr>
                <w:b/>
              </w:rPr>
            </w:pPr>
            <w:r>
              <w:rPr>
                <w:b/>
              </w:rPr>
              <w:t>Value 1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14:paraId="5EDD7CDF" w14:textId="77777777" w:rsidR="007B0830" w:rsidRDefault="004E5D08">
            <w:pPr>
              <w:pStyle w:val="TableParagraph"/>
              <w:spacing w:before="4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Value 2</w:t>
            </w: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720C55DE" w14:textId="77777777" w:rsidR="007B0830" w:rsidRDefault="004E5D08">
            <w:pPr>
              <w:pStyle w:val="TableParagraph"/>
              <w:spacing w:before="4"/>
              <w:ind w:right="116"/>
              <w:jc w:val="right"/>
              <w:rPr>
                <w:b/>
              </w:rPr>
            </w:pPr>
            <w:r>
              <w:rPr>
                <w:b/>
              </w:rPr>
              <w:t>Value 3</w:t>
            </w:r>
          </w:p>
        </w:tc>
      </w:tr>
      <w:tr w:rsidR="007B0830" w14:paraId="47092F41" w14:textId="77777777">
        <w:trPr>
          <w:trHeight w:val="252"/>
        </w:trPr>
        <w:tc>
          <w:tcPr>
            <w:tcW w:w="3074" w:type="dxa"/>
          </w:tcPr>
          <w:p w14:paraId="6A44B0C9" w14:textId="77777777" w:rsidR="007B0830" w:rsidRDefault="007B0830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</w:tcPr>
          <w:p w14:paraId="683EFD50" w14:textId="77777777" w:rsidR="007B0830" w:rsidRDefault="004E5D08">
            <w:pPr>
              <w:pStyle w:val="TableParagraph"/>
              <w:spacing w:line="227" w:lineRule="exact"/>
              <w:ind w:left="11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111"/>
              </w:rPr>
              <w:t>α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CE49" w14:textId="77777777" w:rsidR="007B0830" w:rsidRDefault="004E5D08">
            <w:pPr>
              <w:pStyle w:val="TableParagraph"/>
              <w:spacing w:line="227" w:lineRule="exact"/>
              <w:ind w:right="8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8"/>
              </w:rPr>
              <w:t>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 w14:paraId="425EB9C2" w14:textId="77777777" w:rsidR="007B0830" w:rsidRDefault="004E5D08">
            <w:pPr>
              <w:pStyle w:val="TableParagraph"/>
              <w:spacing w:line="227" w:lineRule="exact"/>
              <w:ind w:right="129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102"/>
              </w:rPr>
              <w:t>γ</w:t>
            </w:r>
          </w:p>
        </w:tc>
      </w:tr>
      <w:tr w:rsidR="007B0830" w14:paraId="25A1E598" w14:textId="77777777">
        <w:trPr>
          <w:trHeight w:val="261"/>
        </w:trPr>
        <w:tc>
          <w:tcPr>
            <w:tcW w:w="3074" w:type="dxa"/>
          </w:tcPr>
          <w:p w14:paraId="46669A0B" w14:textId="77777777" w:rsidR="007B0830" w:rsidRDefault="007B0830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right w:val="single" w:sz="4" w:space="0" w:color="000000"/>
            </w:tcBorders>
          </w:tcPr>
          <w:p w14:paraId="69307222" w14:textId="77777777" w:rsidR="007B0830" w:rsidRDefault="004E5D08">
            <w:pPr>
              <w:pStyle w:val="TableParagraph"/>
              <w:spacing w:line="234" w:lineRule="exact"/>
              <w:ind w:left="119"/>
            </w:pPr>
            <w:r>
              <w:rPr>
                <w:w w:val="99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76FE7" w14:textId="77777777" w:rsidR="007B0830" w:rsidRDefault="004E5D08">
            <w:pPr>
              <w:pStyle w:val="TableParagraph"/>
              <w:spacing w:line="234" w:lineRule="exact"/>
              <w:ind w:left="90" w:right="90"/>
              <w:jc w:val="center"/>
            </w:pPr>
            <w:r>
              <w:t>1110.1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</w:tcPr>
          <w:p w14:paraId="06AC9377" w14:textId="77777777" w:rsidR="007B0830" w:rsidRDefault="004E5D08">
            <w:pPr>
              <w:pStyle w:val="TableParagraph"/>
              <w:spacing w:line="234" w:lineRule="exact"/>
              <w:ind w:right="116"/>
              <w:jc w:val="right"/>
            </w:pPr>
            <w:r>
              <w:rPr>
                <w:w w:val="99"/>
              </w:rPr>
              <w:t>a</w:t>
            </w:r>
          </w:p>
        </w:tc>
      </w:tr>
      <w:tr w:rsidR="007B0830" w14:paraId="7FBD03A3" w14:textId="77777777">
        <w:trPr>
          <w:trHeight w:val="270"/>
        </w:trPr>
        <w:tc>
          <w:tcPr>
            <w:tcW w:w="3074" w:type="dxa"/>
          </w:tcPr>
          <w:p w14:paraId="4EF1CCE1" w14:textId="77777777" w:rsidR="007B0830" w:rsidRDefault="007B0830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2D4DA812" w14:textId="77777777" w:rsidR="007B0830" w:rsidRDefault="004E5D08">
            <w:pPr>
              <w:pStyle w:val="TableParagraph"/>
              <w:spacing w:line="251" w:lineRule="exact"/>
              <w:ind w:left="119"/>
            </w:pPr>
            <w:r>
              <w:rPr>
                <w:w w:val="99"/>
              </w:rPr>
              <w:t>2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14:paraId="173591E9" w14:textId="77777777" w:rsidR="007B0830" w:rsidRDefault="004E5D08">
            <w:pPr>
              <w:pStyle w:val="TableParagraph"/>
              <w:spacing w:line="251" w:lineRule="exact"/>
              <w:ind w:left="90" w:right="90"/>
              <w:jc w:val="center"/>
            </w:pPr>
            <w:r>
              <w:t>10.1</w:t>
            </w: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7D2B432D" w14:textId="77777777" w:rsidR="007B0830" w:rsidRDefault="004E5D08">
            <w:pPr>
              <w:pStyle w:val="TableParagraph"/>
              <w:spacing w:line="251" w:lineRule="exact"/>
              <w:ind w:right="116"/>
              <w:jc w:val="right"/>
            </w:pPr>
            <w:r>
              <w:rPr>
                <w:w w:val="99"/>
              </w:rPr>
              <w:t>b</w:t>
            </w:r>
          </w:p>
        </w:tc>
      </w:tr>
      <w:tr w:rsidR="007B0830" w14:paraId="59E64E1A" w14:textId="77777777">
        <w:trPr>
          <w:trHeight w:val="286"/>
        </w:trPr>
        <w:tc>
          <w:tcPr>
            <w:tcW w:w="3074" w:type="dxa"/>
          </w:tcPr>
          <w:p w14:paraId="114192CE" w14:textId="77777777" w:rsidR="007B0830" w:rsidRDefault="007B0830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1BA9B5CA" w14:textId="77777777" w:rsidR="007B0830" w:rsidRDefault="004E5D08">
            <w:pPr>
              <w:pStyle w:val="TableParagraph"/>
              <w:ind w:left="119"/>
            </w:pPr>
            <w:r>
              <w:rPr>
                <w:w w:val="99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14:paraId="58AFCEC3" w14:textId="77777777" w:rsidR="007B0830" w:rsidRDefault="004E5D08">
            <w:pPr>
              <w:pStyle w:val="TableParagraph"/>
              <w:ind w:left="90" w:right="90"/>
              <w:jc w:val="center"/>
            </w:pPr>
            <w:r>
              <w:t>23.113231</w:t>
            </w: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6B9BFA82" w14:textId="77777777" w:rsidR="007B0830" w:rsidRDefault="004E5D08">
            <w:pPr>
              <w:pStyle w:val="TableParagraph"/>
              <w:ind w:right="116"/>
              <w:jc w:val="right"/>
            </w:pPr>
            <w:r>
              <w:rPr>
                <w:w w:val="99"/>
              </w:rPr>
              <w:t>c</w:t>
            </w:r>
          </w:p>
        </w:tc>
      </w:tr>
    </w:tbl>
    <w:p w14:paraId="734F2577" w14:textId="77777777" w:rsidR="007B0830" w:rsidRDefault="004E5D08">
      <w:pPr>
        <w:spacing w:before="162"/>
        <w:ind w:left="2984" w:right="2945"/>
        <w:jc w:val="center"/>
      </w:pPr>
      <w:r>
        <w:t>Table 1: Table example.</w:t>
      </w:r>
    </w:p>
    <w:p w14:paraId="3E5D4742" w14:textId="77777777" w:rsidR="007B0830" w:rsidRDefault="007B0830">
      <w:pPr>
        <w:pStyle w:val="a3"/>
        <w:rPr>
          <w:sz w:val="26"/>
        </w:rPr>
      </w:pPr>
    </w:p>
    <w:p w14:paraId="1B8380BA" w14:textId="77777777" w:rsidR="007B0830" w:rsidRDefault="007B0830">
      <w:pPr>
        <w:pStyle w:val="a3"/>
        <w:rPr>
          <w:sz w:val="26"/>
        </w:rPr>
      </w:pPr>
    </w:p>
    <w:p w14:paraId="1EEE1991" w14:textId="77777777" w:rsidR="007B0830" w:rsidRDefault="007B0830">
      <w:pPr>
        <w:pStyle w:val="a3"/>
        <w:spacing w:before="9"/>
        <w:rPr>
          <w:sz w:val="23"/>
        </w:rPr>
      </w:pPr>
    </w:p>
    <w:p w14:paraId="2F5799C8" w14:textId="77777777" w:rsidR="007B0830" w:rsidRDefault="004E5D08">
      <w:pPr>
        <w:ind w:left="157"/>
        <w:rPr>
          <w:b/>
          <w:sz w:val="28"/>
        </w:rPr>
      </w:pPr>
      <w:r>
        <w:rPr>
          <w:b/>
          <w:sz w:val="28"/>
        </w:rPr>
        <w:t>References</w:t>
      </w:r>
    </w:p>
    <w:p w14:paraId="4EB359C8" w14:textId="77777777" w:rsidR="007B0830" w:rsidRDefault="004E5D08">
      <w:pPr>
        <w:spacing w:before="231"/>
        <w:ind w:left="157"/>
      </w:pPr>
      <w:r>
        <w:rPr>
          <w:w w:val="99"/>
        </w:rPr>
        <w:t>Bates,</w:t>
      </w:r>
      <w:r>
        <w:rPr>
          <w:spacing w:val="-4"/>
        </w:rPr>
        <w:t xml:space="preserve"> </w:t>
      </w:r>
      <w:r>
        <w:rPr>
          <w:w w:val="99"/>
        </w:rPr>
        <w:t>D.,</w:t>
      </w:r>
      <w:r>
        <w:rPr>
          <w:spacing w:val="-4"/>
        </w:rPr>
        <w:t xml:space="preserve"> </w:t>
      </w:r>
      <w:r>
        <w:rPr>
          <w:w w:val="99"/>
        </w:rPr>
        <w:t>M.</w:t>
      </w:r>
      <w:r>
        <w:rPr>
          <w:spacing w:val="-4"/>
        </w:rPr>
        <w:t xml:space="preserve"> </w:t>
      </w:r>
      <w:proofErr w:type="spellStart"/>
      <w:r>
        <w:rPr>
          <w:spacing w:val="-1"/>
          <w:w w:val="99"/>
        </w:rPr>
        <w:t>M</w:t>
      </w:r>
      <w:r>
        <w:rPr>
          <w:spacing w:val="-85"/>
          <w:w w:val="99"/>
        </w:rPr>
        <w:t>a</w:t>
      </w:r>
      <w:r>
        <w:rPr>
          <w:spacing w:val="12"/>
          <w:w w:val="99"/>
        </w:rPr>
        <w:t>¨</w:t>
      </w:r>
      <w:r>
        <w:rPr>
          <w:w w:val="99"/>
        </w:rPr>
        <w:t>chle</w:t>
      </w:r>
      <w:r>
        <w:rPr>
          <w:spacing w:val="-9"/>
          <w:w w:val="99"/>
        </w:rPr>
        <w:t>r</w:t>
      </w:r>
      <w:proofErr w:type="spellEnd"/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w w:val="99"/>
        </w:rPr>
        <w:t>B.</w:t>
      </w:r>
      <w:r>
        <w:rPr>
          <w:spacing w:val="-4"/>
        </w:rPr>
        <w:t xml:space="preserve"> </w:t>
      </w:r>
      <w:proofErr w:type="spellStart"/>
      <w:r>
        <w:rPr>
          <w:w w:val="99"/>
        </w:rPr>
        <w:t>Bol</w:t>
      </w:r>
      <w:r>
        <w:rPr>
          <w:spacing w:val="-3"/>
          <w:w w:val="99"/>
        </w:rPr>
        <w:t>k</w:t>
      </w:r>
      <w:r>
        <w:rPr>
          <w:w w:val="99"/>
        </w:rPr>
        <w:t>e</w:t>
      </w:r>
      <w:r>
        <w:rPr>
          <w:spacing w:val="-9"/>
          <w:w w:val="99"/>
        </w:rPr>
        <w:t>r</w:t>
      </w:r>
      <w:proofErr w:type="spellEnd"/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9"/>
        </w:rPr>
        <w:t>and</w:t>
      </w:r>
      <w:r>
        <w:rPr>
          <w:spacing w:val="-4"/>
        </w:rPr>
        <w:t xml:space="preserve"> </w:t>
      </w:r>
      <w:r>
        <w:rPr>
          <w:w w:val="99"/>
        </w:rPr>
        <w:t>S.</w:t>
      </w:r>
      <w:r>
        <w:rPr>
          <w:spacing w:val="-4"/>
        </w:rPr>
        <w:t xml:space="preserve"> </w:t>
      </w:r>
      <w:r>
        <w:rPr>
          <w:spacing w:val="-18"/>
          <w:w w:val="99"/>
        </w:rPr>
        <w:t>W</w:t>
      </w:r>
      <w:r>
        <w:rPr>
          <w:w w:val="99"/>
        </w:rPr>
        <w:t>al</w:t>
      </w:r>
      <w:r>
        <w:rPr>
          <w:spacing w:val="-3"/>
          <w:w w:val="99"/>
        </w:rPr>
        <w:t>k</w:t>
      </w:r>
      <w:r>
        <w:rPr>
          <w:w w:val="99"/>
        </w:rPr>
        <w:t>er</w:t>
      </w:r>
      <w:r>
        <w:rPr>
          <w:spacing w:val="-4"/>
        </w:rPr>
        <w:t xml:space="preserve"> </w:t>
      </w:r>
      <w:r>
        <w:rPr>
          <w:w w:val="99"/>
        </w:rPr>
        <w:t>(2015).</w:t>
      </w:r>
      <w:r>
        <w:rPr>
          <w:spacing w:val="16"/>
        </w:rPr>
        <w:t xml:space="preserve"> </w:t>
      </w:r>
      <w:r>
        <w:rPr>
          <w:w w:val="99"/>
        </w:rPr>
        <w:t>Fitting</w:t>
      </w:r>
      <w:r>
        <w:rPr>
          <w:spacing w:val="-4"/>
        </w:rPr>
        <w:t xml:space="preserve"> </w:t>
      </w:r>
      <w:r>
        <w:rPr>
          <w:w w:val="99"/>
        </w:rPr>
        <w:t>linear</w:t>
      </w:r>
      <w:r>
        <w:rPr>
          <w:spacing w:val="-4"/>
        </w:rPr>
        <w:t xml:space="preserve"> </w:t>
      </w:r>
      <w:r>
        <w:rPr>
          <w:w w:val="99"/>
        </w:rPr>
        <w:t>mi</w:t>
      </w:r>
      <w:r>
        <w:rPr>
          <w:spacing w:val="-4"/>
          <w:w w:val="99"/>
        </w:rPr>
        <w:t>x</w:t>
      </w:r>
      <w:r>
        <w:rPr>
          <w:w w:val="99"/>
        </w:rPr>
        <w:t>ed-e</w:t>
      </w:r>
      <w:r>
        <w:rPr>
          <w:spacing w:val="-6"/>
          <w:w w:val="99"/>
        </w:rPr>
        <w:t>f</w:t>
      </w:r>
      <w:r>
        <w:rPr>
          <w:w w:val="99"/>
        </w:rPr>
        <w:t>fects</w:t>
      </w:r>
      <w:r>
        <w:rPr>
          <w:spacing w:val="-4"/>
        </w:rPr>
        <w:t xml:space="preserve"> </w:t>
      </w:r>
      <w:r>
        <w:rPr>
          <w:w w:val="99"/>
        </w:rPr>
        <w:t>models</w:t>
      </w:r>
      <w:r>
        <w:rPr>
          <w:spacing w:val="-4"/>
        </w:rPr>
        <w:t xml:space="preserve"> </w:t>
      </w:r>
      <w:r>
        <w:rPr>
          <w:w w:val="99"/>
        </w:rPr>
        <w:t>using</w:t>
      </w:r>
      <w:r>
        <w:rPr>
          <w:spacing w:val="-4"/>
        </w:rPr>
        <w:t xml:space="preserve"> </w:t>
      </w:r>
      <w:r>
        <w:rPr>
          <w:w w:val="99"/>
        </w:rPr>
        <w:t>lme4.</w:t>
      </w:r>
    </w:p>
    <w:p w14:paraId="51883C79" w14:textId="77777777" w:rsidR="007B0830" w:rsidRDefault="004E5D08">
      <w:pPr>
        <w:spacing w:before="18"/>
        <w:ind w:left="375"/>
      </w:pPr>
      <w:r>
        <w:rPr>
          <w:i/>
        </w:rPr>
        <w:t>Journal of Statistical Software 67</w:t>
      </w:r>
      <w:r>
        <w:t>(1), 1–48.</w:t>
      </w:r>
    </w:p>
    <w:p w14:paraId="7284E098" w14:textId="77777777" w:rsidR="007B0830" w:rsidRDefault="004E5D08">
      <w:pPr>
        <w:spacing w:before="198"/>
        <w:ind w:left="157"/>
      </w:pPr>
      <w:proofErr w:type="spellStart"/>
      <w:r>
        <w:t>Dowty</w:t>
      </w:r>
      <w:proofErr w:type="spellEnd"/>
      <w:r>
        <w:t xml:space="preserve">, D. R. (1979). </w:t>
      </w:r>
      <w:r>
        <w:rPr>
          <w:i/>
        </w:rPr>
        <w:t>Word meaning and Montague Grammar</w:t>
      </w:r>
      <w:r>
        <w:t xml:space="preserve">. Dordrecht: </w:t>
      </w:r>
      <w:proofErr w:type="spellStart"/>
      <w:r>
        <w:t>Reidel</w:t>
      </w:r>
      <w:proofErr w:type="spellEnd"/>
      <w:r>
        <w:t>.</w:t>
      </w:r>
    </w:p>
    <w:p w14:paraId="6EA923F9" w14:textId="77777777" w:rsidR="007B0830" w:rsidRDefault="004E5D08">
      <w:pPr>
        <w:spacing w:before="197"/>
        <w:ind w:left="157"/>
      </w:pPr>
      <w:r>
        <w:t xml:space="preserve">Grimm, S. (2012). </w:t>
      </w:r>
      <w:r>
        <w:rPr>
          <w:i/>
        </w:rPr>
        <w:t>Number and individuation</w:t>
      </w:r>
      <w:r>
        <w:t>. Ph. D. thesis, Stanford University, Stanford, CA.</w:t>
      </w:r>
    </w:p>
    <w:sectPr w:rsidR="007B0830">
      <w:type w:val="continuous"/>
      <w:pgSz w:w="11910" w:h="16840"/>
      <w:pgMar w:top="158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6C37"/>
    <w:multiLevelType w:val="hybridMultilevel"/>
    <w:tmpl w:val="83EC8638"/>
    <w:lvl w:ilvl="0" w:tplc="7B06F23C">
      <w:start w:val="1"/>
      <w:numFmt w:val="decimal"/>
      <w:lvlText w:val="%1"/>
      <w:lvlJc w:val="left"/>
      <w:pPr>
        <w:ind w:left="587" w:hanging="431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en-US" w:eastAsia="en-US" w:bidi="ar-SA"/>
      </w:rPr>
    </w:lvl>
    <w:lvl w:ilvl="1" w:tplc="7F28C022">
      <w:numFmt w:val="bullet"/>
      <w:lvlText w:val="•"/>
      <w:lvlJc w:val="left"/>
      <w:pPr>
        <w:ind w:left="1456" w:hanging="431"/>
      </w:pPr>
      <w:rPr>
        <w:rFonts w:hint="default"/>
        <w:lang w:val="en-US" w:eastAsia="en-US" w:bidi="ar-SA"/>
      </w:rPr>
    </w:lvl>
    <w:lvl w:ilvl="2" w:tplc="9280CCE2">
      <w:numFmt w:val="bullet"/>
      <w:lvlText w:val="•"/>
      <w:lvlJc w:val="left"/>
      <w:pPr>
        <w:ind w:left="2333" w:hanging="431"/>
      </w:pPr>
      <w:rPr>
        <w:rFonts w:hint="default"/>
        <w:lang w:val="en-US" w:eastAsia="en-US" w:bidi="ar-SA"/>
      </w:rPr>
    </w:lvl>
    <w:lvl w:ilvl="3" w:tplc="70F4CAB8">
      <w:numFmt w:val="bullet"/>
      <w:lvlText w:val="•"/>
      <w:lvlJc w:val="left"/>
      <w:pPr>
        <w:ind w:left="3209" w:hanging="431"/>
      </w:pPr>
      <w:rPr>
        <w:rFonts w:hint="default"/>
        <w:lang w:val="en-US" w:eastAsia="en-US" w:bidi="ar-SA"/>
      </w:rPr>
    </w:lvl>
    <w:lvl w:ilvl="4" w:tplc="A1D03BE2">
      <w:numFmt w:val="bullet"/>
      <w:lvlText w:val="•"/>
      <w:lvlJc w:val="left"/>
      <w:pPr>
        <w:ind w:left="4086" w:hanging="431"/>
      </w:pPr>
      <w:rPr>
        <w:rFonts w:hint="default"/>
        <w:lang w:val="en-US" w:eastAsia="en-US" w:bidi="ar-SA"/>
      </w:rPr>
    </w:lvl>
    <w:lvl w:ilvl="5" w:tplc="D948167E">
      <w:numFmt w:val="bullet"/>
      <w:lvlText w:val="•"/>
      <w:lvlJc w:val="left"/>
      <w:pPr>
        <w:ind w:left="4962" w:hanging="431"/>
      </w:pPr>
      <w:rPr>
        <w:rFonts w:hint="default"/>
        <w:lang w:val="en-US" w:eastAsia="en-US" w:bidi="ar-SA"/>
      </w:rPr>
    </w:lvl>
    <w:lvl w:ilvl="6" w:tplc="3C88BE3A">
      <w:numFmt w:val="bullet"/>
      <w:lvlText w:val="•"/>
      <w:lvlJc w:val="left"/>
      <w:pPr>
        <w:ind w:left="5839" w:hanging="431"/>
      </w:pPr>
      <w:rPr>
        <w:rFonts w:hint="default"/>
        <w:lang w:val="en-US" w:eastAsia="en-US" w:bidi="ar-SA"/>
      </w:rPr>
    </w:lvl>
    <w:lvl w:ilvl="7" w:tplc="5486010E">
      <w:numFmt w:val="bullet"/>
      <w:lvlText w:val="•"/>
      <w:lvlJc w:val="left"/>
      <w:pPr>
        <w:ind w:left="6715" w:hanging="431"/>
      </w:pPr>
      <w:rPr>
        <w:rFonts w:hint="default"/>
        <w:lang w:val="en-US" w:eastAsia="en-US" w:bidi="ar-SA"/>
      </w:rPr>
    </w:lvl>
    <w:lvl w:ilvl="8" w:tplc="AF3E6B04">
      <w:numFmt w:val="bullet"/>
      <w:lvlText w:val="•"/>
      <w:lvlJc w:val="left"/>
      <w:pPr>
        <w:ind w:left="7592" w:hanging="4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30"/>
    <w:rsid w:val="004E5D08"/>
    <w:rsid w:val="007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15A5"/>
  <w15:docId w15:val="{9B9BF621-FA52-47F6-A202-7A923D3A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87" w:hanging="4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7"/>
      <w:ind w:left="688" w:right="37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1"/>
      <w:ind w:left="2984" w:right="294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587" w:hanging="4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ther@email.org" TargetMode="External"/><Relationship Id="rId5" Type="http://schemas.openxmlformats.org/officeDocument/2006/relationships/hyperlink" Target="mailto:example@em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2021-06-24T03:29:00Z</dcterms:created>
  <dcterms:modified xsi:type="dcterms:W3CDTF">2021-06-24T03:29:00Z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TeX</vt:lpwstr>
  </property>
  <property fmtid="{D5CDD505-2E9C-101B-9397-08002B2CF9AE}" pid="4" name="LastSaved">
    <vt:filetime>2021-06-24T00:00:00Z</vt:filetime>
  </property>
</Properties>
</file>