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66FC" w14:textId="4EC1C72F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Alumni Award of PolyU </w:t>
      </w:r>
      <w:r w:rsidR="00FE42B9">
        <w:rPr>
          <w:b/>
          <w:sz w:val="26"/>
          <w:szCs w:val="26"/>
          <w:u w:val="single"/>
        </w:rPr>
        <w:t>Department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3E639699" w:rsidR="003D7BA6" w:rsidRPr="004659B8" w:rsidRDefault="00FE42B9" w:rsidP="003D7BA6">
      <w:pPr>
        <w:jc w:val="center"/>
        <w:rPr>
          <w:b/>
          <w:sz w:val="26"/>
          <w:szCs w:val="26"/>
          <w:u w:val="single"/>
        </w:rPr>
      </w:pPr>
      <w:r w:rsidRPr="00A25C1E">
        <w:rPr>
          <w:b/>
          <w:sz w:val="26"/>
          <w:szCs w:val="26"/>
          <w:u w:val="single"/>
        </w:rPr>
        <w:t>Department</w:t>
      </w:r>
      <w:r w:rsidR="003D7BA6" w:rsidRPr="00A25C1E">
        <w:rPr>
          <w:b/>
          <w:sz w:val="26"/>
          <w:szCs w:val="26"/>
          <w:u w:val="single"/>
        </w:rPr>
        <w:t xml:space="preserve"> </w:t>
      </w:r>
      <w:r w:rsidR="00163D4B" w:rsidRPr="00A25C1E">
        <w:rPr>
          <w:b/>
          <w:sz w:val="26"/>
          <w:szCs w:val="26"/>
          <w:u w:val="single"/>
        </w:rPr>
        <w:t>of Computing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7506BC70" w:rsidR="009A1F0B" w:rsidRPr="00A25C1E" w:rsidRDefault="00DC7D67" w:rsidP="00460729">
      <w:pPr>
        <w:rPr>
          <w:i/>
          <w:color w:val="FF0000"/>
          <w:sz w:val="24"/>
          <w:szCs w:val="24"/>
        </w:rPr>
      </w:pPr>
      <w:r w:rsidRPr="00A25C1E">
        <w:rPr>
          <w:i/>
          <w:color w:val="FF0000"/>
          <w:sz w:val="24"/>
          <w:szCs w:val="24"/>
        </w:rPr>
        <w:t xml:space="preserve">This form contains four parts, and all parts must be completed. Please also submit a passport photo of the candidate, and photocopy of certificate(s), award(s), </w:t>
      </w:r>
      <w:r w:rsidR="00C267D7" w:rsidRPr="00A25C1E">
        <w:rPr>
          <w:i/>
          <w:color w:val="FF0000"/>
          <w:sz w:val="24"/>
          <w:szCs w:val="24"/>
        </w:rPr>
        <w:t>and supplementary documents, if any,</w:t>
      </w:r>
      <w:r w:rsidRPr="00A25C1E">
        <w:rPr>
          <w:i/>
          <w:color w:val="FF0000"/>
          <w:sz w:val="24"/>
          <w:szCs w:val="24"/>
        </w:rPr>
        <w:t xml:space="preserve"> with this form.</w:t>
      </w:r>
      <w:r w:rsidR="004A2F1F">
        <w:rPr>
          <w:i/>
          <w:color w:val="FF0000"/>
          <w:sz w:val="24"/>
          <w:szCs w:val="24"/>
        </w:rPr>
        <w:t xml:space="preserve"> 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0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lastRenderedPageBreak/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122E2BF6" w14:textId="77777777" w:rsidR="00ED3E2B" w:rsidRDefault="00ED3E2B" w:rsidP="002D3377">
      <w:pPr>
        <w:rPr>
          <w:i/>
          <w:color w:val="FF0000"/>
          <w:sz w:val="24"/>
          <w:szCs w:val="24"/>
        </w:rPr>
      </w:pPr>
    </w:p>
    <w:p w14:paraId="70B91FED" w14:textId="71362694" w:rsidR="00454994" w:rsidRDefault="00ED3E2B" w:rsidP="002D3377">
      <w:pPr>
        <w:rPr>
          <w:b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 xml:space="preserve">All personal data </w:t>
      </w:r>
      <w:r w:rsidR="00A27C68">
        <w:rPr>
          <w:i/>
          <w:color w:val="FF0000"/>
          <w:sz w:val="24"/>
          <w:szCs w:val="24"/>
        </w:rPr>
        <w:t>collected will be treated in strict confiden</w:t>
      </w:r>
      <w:r>
        <w:rPr>
          <w:i/>
          <w:color w:val="FF0000"/>
          <w:sz w:val="24"/>
          <w:szCs w:val="24"/>
        </w:rPr>
        <w:t xml:space="preserve">ce and will be used for the selection of the awards only. </w:t>
      </w:r>
      <w:r w:rsidRPr="00ED3E2B">
        <w:rPr>
          <w:i/>
          <w:color w:val="FF0000"/>
          <w:sz w:val="24"/>
          <w:szCs w:val="24"/>
        </w:rPr>
        <w:t xml:space="preserve">You may </w:t>
      </w:r>
      <w:r w:rsidR="003E4B6F">
        <w:rPr>
          <w:i/>
          <w:color w:val="FF0000"/>
          <w:sz w:val="24"/>
          <w:szCs w:val="24"/>
        </w:rPr>
        <w:t xml:space="preserve">visit </w:t>
      </w:r>
      <w:hyperlink r:id="rId11" w:history="1">
        <w:r w:rsidR="003E4B6F" w:rsidRPr="00DD4387">
          <w:rPr>
            <w:rStyle w:val="Hyperlink"/>
            <w:i/>
            <w:sz w:val="24"/>
            <w:szCs w:val="24"/>
          </w:rPr>
          <w:t>https://www.polyu.edu.hk/privacy-policy-statement/</w:t>
        </w:r>
      </w:hyperlink>
      <w:r w:rsidR="003E4B6F">
        <w:rPr>
          <w:i/>
          <w:color w:val="FF0000"/>
          <w:sz w:val="24"/>
          <w:szCs w:val="24"/>
        </w:rPr>
        <w:t xml:space="preserve"> </w:t>
      </w:r>
      <w:bookmarkStart w:id="1" w:name="_GoBack"/>
      <w:bookmarkEnd w:id="1"/>
      <w:r w:rsidRPr="00ED3E2B">
        <w:rPr>
          <w:i/>
          <w:color w:val="FF0000"/>
          <w:sz w:val="24"/>
          <w:szCs w:val="24"/>
        </w:rPr>
        <w:t>for the Privacy Policy Statement of PolyU.</w:t>
      </w: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 xml:space="preserve">ward Year: ______; Award </w:t>
            </w:r>
            <w:proofErr w:type="gramStart"/>
            <w:r w:rsidRPr="0000077C">
              <w:rPr>
                <w:sz w:val="24"/>
                <w:szCs w:val="24"/>
              </w:rPr>
              <w:t>Name:_</w:t>
            </w:r>
            <w:proofErr w:type="gramEnd"/>
            <w:r w:rsidRPr="0000077C">
              <w:rPr>
                <w:sz w:val="24"/>
                <w:szCs w:val="24"/>
              </w:rPr>
              <w:t>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68154986" w:rsidR="00560D14" w:rsidRDefault="005D6026">
      <w:pPr>
        <w:rPr>
          <w:b/>
          <w:sz w:val="24"/>
          <w:szCs w:val="24"/>
        </w:rPr>
      </w:pPr>
      <w:r w:rsidRPr="005D6026">
        <w:rPr>
          <w:i/>
          <w:color w:val="FF0000"/>
          <w:sz w:val="24"/>
          <w:szCs w:val="24"/>
        </w:rPr>
        <w:t>The proposer must obtain consent from the nominee before submitting the official nomination.</w:t>
      </w:r>
    </w:p>
    <w:sectPr w:rsidR="00560D14" w:rsidSect="00312583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777A" w14:textId="77777777" w:rsidR="00416800" w:rsidRDefault="00416800" w:rsidP="00467638">
      <w:r>
        <w:separator/>
      </w:r>
    </w:p>
  </w:endnote>
  <w:endnote w:type="continuationSeparator" w:id="0">
    <w:p w14:paraId="1B025D0E" w14:textId="77777777" w:rsidR="00416800" w:rsidRDefault="0041680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10E2173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7C1D" w14:textId="77777777" w:rsidR="00416800" w:rsidRDefault="00416800" w:rsidP="00467638">
      <w:r>
        <w:separator/>
      </w:r>
    </w:p>
  </w:footnote>
  <w:footnote w:type="continuationSeparator" w:id="0">
    <w:p w14:paraId="26DFF69D" w14:textId="77777777" w:rsidR="00416800" w:rsidRDefault="0041680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czM7IwMjQzMTVR0lEKTi0uzszPAykwqQUAhxCXUiwAAAA="/>
  </w:docVars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4B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395E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258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4B6F"/>
    <w:rsid w:val="003E5534"/>
    <w:rsid w:val="003E5DCE"/>
    <w:rsid w:val="003F0419"/>
    <w:rsid w:val="003F29BE"/>
    <w:rsid w:val="003F3EC4"/>
    <w:rsid w:val="004060E6"/>
    <w:rsid w:val="0040736B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A2F1F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B513E"/>
    <w:rsid w:val="005D0552"/>
    <w:rsid w:val="005D6026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264F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5C1E"/>
    <w:rsid w:val="00A2623B"/>
    <w:rsid w:val="00A27C68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0E9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D3E2B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D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u.edu.hk/privacy-policy-state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purl.org/dc/dcmitype/"/>
    <ds:schemaRef ds:uri="http://schemas.openxmlformats.org/package/2006/metadata/core-properties"/>
    <ds:schemaRef ds:uri="aa5c963b-5bc8-453a-9e9b-8931ff4cbcbc"/>
    <ds:schemaRef ds:uri="http://www.w3.org/XML/1998/namespace"/>
    <ds:schemaRef ds:uri="http://schemas.microsoft.com/office/2006/documentManagement/types"/>
    <ds:schemaRef ds:uri="145baca5-bc5e-4d4f-8594-6e5249196b6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2FFE6-5255-4375-B9BD-75ABD296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568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4534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LIU, Christine OY [COMP]</cp:lastModifiedBy>
  <cp:revision>9</cp:revision>
  <cp:lastPrinted>2021-05-12T08:43:00Z</cp:lastPrinted>
  <dcterms:created xsi:type="dcterms:W3CDTF">2021-08-02T09:20:00Z</dcterms:created>
  <dcterms:modified xsi:type="dcterms:W3CDTF">2021-08-11T03:21:00Z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