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C704" w14:textId="77777777" w:rsidR="006C1517" w:rsidRPr="00764E2E" w:rsidRDefault="006C1517" w:rsidP="002F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CB3E0" w14:textId="0D5379B7" w:rsidR="0055701E" w:rsidRPr="00914EF0" w:rsidRDefault="00DB6B05" w:rsidP="002F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F0">
        <w:rPr>
          <w:rFonts w:ascii="Times New Roman" w:hAnsi="Times New Roman" w:cs="Times New Roman"/>
          <w:b/>
          <w:sz w:val="24"/>
          <w:szCs w:val="24"/>
        </w:rPr>
        <w:t>Appeal against the Decision on De-registration</w:t>
      </w:r>
    </w:p>
    <w:p w14:paraId="354D86E5" w14:textId="77777777" w:rsidR="00687C77" w:rsidRPr="001978E9" w:rsidRDefault="00687C77" w:rsidP="00687C77">
      <w:pPr>
        <w:spacing w:after="0" w:line="240" w:lineRule="auto"/>
        <w:ind w:right="285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9933"/>
      </w:tblGrid>
      <w:tr w:rsidR="00687C77" w:rsidRPr="001978E9" w14:paraId="15CD50AE" w14:textId="77777777" w:rsidTr="005D4198">
        <w:tc>
          <w:tcPr>
            <w:tcW w:w="10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CD608" w14:textId="77777777" w:rsidR="00687C77" w:rsidRPr="001978E9" w:rsidRDefault="00687C77" w:rsidP="00687C77">
            <w:pPr>
              <w:ind w:right="59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The appellant should </w:t>
            </w:r>
            <w:r w:rsidRPr="001978E9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read the </w:t>
            </w:r>
            <w:r w:rsidRPr="001978E9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following </w:t>
            </w:r>
            <w:r w:rsidRPr="001978E9">
              <w:rPr>
                <w:rFonts w:ascii="Times New Roman" w:eastAsia="PMingLiU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tes before completing this form:</w:t>
            </w:r>
          </w:p>
          <w:p w14:paraId="0AEBDEC1" w14:textId="77777777" w:rsidR="00687C77" w:rsidRPr="001978E9" w:rsidRDefault="00687C77" w:rsidP="00A24B1C">
            <w:p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87C77" w:rsidRPr="001978E9" w14:paraId="7F466E16" w14:textId="77777777" w:rsidTr="005D4198">
        <w:tc>
          <w:tcPr>
            <w:tcW w:w="354" w:type="dxa"/>
            <w:tcBorders>
              <w:left w:val="single" w:sz="4" w:space="0" w:color="auto"/>
            </w:tcBorders>
          </w:tcPr>
          <w:p w14:paraId="009CF064" w14:textId="77777777" w:rsidR="00687C77" w:rsidRPr="001978E9" w:rsidRDefault="00687C77" w:rsidP="00A24B1C">
            <w:pPr>
              <w:pStyle w:val="ListParagraph"/>
              <w:numPr>
                <w:ilvl w:val="0"/>
                <w:numId w:val="4"/>
              </w:numPr>
              <w:suppressAutoHyphens/>
              <w:ind w:left="252" w:right="285" w:hanging="270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33" w:type="dxa"/>
            <w:tcBorders>
              <w:right w:val="single" w:sz="4" w:space="0" w:color="auto"/>
            </w:tcBorders>
          </w:tcPr>
          <w:p w14:paraId="1FBEE341" w14:textId="77777777" w:rsidR="00687C77" w:rsidRPr="001978E9" w:rsidRDefault="00687C77" w:rsidP="00A24B1C">
            <w:p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This form is only applicable to appeal</w:t>
            </w:r>
            <w:r w:rsidRPr="001978E9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>s</w:t>
            </w: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78E9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 xml:space="preserve">by students on taught </w:t>
            </w:r>
            <w:r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p</w:t>
            </w:r>
            <w:r w:rsidRPr="001978E9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>rogrammes</w:t>
            </w:r>
            <w:r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leading to PolyU awards.  It is </w:t>
            </w: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u w:val="single"/>
              </w:rPr>
              <w:t>not</w:t>
            </w: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applicable to </w:t>
            </w:r>
            <w:r w:rsidRPr="001978E9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 xml:space="preserve">students </w:t>
            </w:r>
            <w:r w:rsidRPr="00B71DB5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 xml:space="preserve">on </w:t>
            </w:r>
            <w:r w:rsidRPr="00B71DB5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research progr</w:t>
            </w: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ammes.</w:t>
            </w:r>
          </w:p>
          <w:p w14:paraId="7920ED8F" w14:textId="77777777" w:rsidR="00687C77" w:rsidRPr="001978E9" w:rsidRDefault="00687C77" w:rsidP="00A24B1C">
            <w:p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87C77" w:rsidRPr="001978E9" w14:paraId="13B8CFCE" w14:textId="77777777" w:rsidTr="005D4198">
        <w:tc>
          <w:tcPr>
            <w:tcW w:w="354" w:type="dxa"/>
            <w:tcBorders>
              <w:left w:val="single" w:sz="4" w:space="0" w:color="auto"/>
            </w:tcBorders>
          </w:tcPr>
          <w:p w14:paraId="4BFA3036" w14:textId="77777777" w:rsidR="00687C77" w:rsidRPr="001978E9" w:rsidRDefault="00687C77" w:rsidP="00A24B1C">
            <w:pPr>
              <w:pStyle w:val="ListParagraph"/>
              <w:numPr>
                <w:ilvl w:val="0"/>
                <w:numId w:val="4"/>
              </w:numPr>
              <w:suppressAutoHyphens/>
              <w:ind w:left="252" w:right="285" w:hanging="270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33" w:type="dxa"/>
            <w:tcBorders>
              <w:right w:val="single" w:sz="4" w:space="0" w:color="auto"/>
            </w:tcBorders>
          </w:tcPr>
          <w:p w14:paraId="581868F3" w14:textId="175B2EE9" w:rsidR="00687C77" w:rsidRPr="001978E9" w:rsidRDefault="00687C77" w:rsidP="00A24B1C">
            <w:p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This form is </w:t>
            </w:r>
            <w:r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for use by </w:t>
            </w:r>
            <w:r w:rsidRPr="001978E9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 xml:space="preserve">students </w:t>
            </w:r>
            <w:r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lodging an appeal </w:t>
            </w: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against the decision on </w:t>
            </w:r>
            <w:r w:rsidRPr="00B267B0">
              <w:rPr>
                <w:rFonts w:ascii="Times New Roman" w:eastAsia="PMingLiU" w:hAnsi="Times New Roman" w:cs="Times New Roman"/>
                <w:b/>
                <w:spacing w:val="-2"/>
                <w:sz w:val="20"/>
                <w:szCs w:val="20"/>
                <w:u w:val="single"/>
              </w:rPr>
              <w:t>de-registration</w:t>
            </w:r>
            <w:r w:rsidRPr="00B267B0">
              <w:rPr>
                <w:rFonts w:ascii="Times New Roman" w:eastAsia="PMingLiU" w:hAnsi="Times New Roman" w:cs="Times New Roman"/>
                <w:b/>
                <w:spacing w:val="-2"/>
                <w:sz w:val="20"/>
                <w:szCs w:val="20"/>
              </w:rPr>
              <w:t xml:space="preserve">.  </w:t>
            </w:r>
            <w:r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S</w:t>
            </w:r>
            <w:r w:rsidRPr="001978E9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 xml:space="preserve">tudents </w:t>
            </w: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appeal</w:t>
            </w:r>
            <w:r w:rsidRPr="001978E9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>ing</w:t>
            </w: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against subject result</w:t>
            </w:r>
            <w:r w:rsidRPr="001978E9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 xml:space="preserve">s </w:t>
            </w:r>
            <w:r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or overall results </w:t>
            </w:r>
            <w:r w:rsidRPr="001A1159"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u w:val="single"/>
              </w:rPr>
              <w:t>other than</w:t>
            </w:r>
            <w:r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de-registration (such as appeal against award classification) should follow the prevailing procedures governing appeals against these categories of decisions as stipulated in the Student Handbook.   </w:t>
            </w:r>
          </w:p>
          <w:p w14:paraId="3B7F0A3E" w14:textId="77777777" w:rsidR="00687C77" w:rsidRPr="00E33B03" w:rsidRDefault="00687C77" w:rsidP="00A24B1C">
            <w:p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87C77" w:rsidRPr="001978E9" w14:paraId="0747AC1F" w14:textId="77777777" w:rsidTr="005D4198">
        <w:tc>
          <w:tcPr>
            <w:tcW w:w="354" w:type="dxa"/>
            <w:tcBorders>
              <w:left w:val="single" w:sz="4" w:space="0" w:color="auto"/>
            </w:tcBorders>
          </w:tcPr>
          <w:p w14:paraId="3408DF2A" w14:textId="77777777" w:rsidR="00687C77" w:rsidRPr="001978E9" w:rsidRDefault="00687C77" w:rsidP="00A24B1C">
            <w:pPr>
              <w:pStyle w:val="ListParagraph"/>
              <w:numPr>
                <w:ilvl w:val="0"/>
                <w:numId w:val="4"/>
              </w:numPr>
              <w:suppressAutoHyphens/>
              <w:ind w:left="252" w:right="285" w:hanging="270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33" w:type="dxa"/>
            <w:tcBorders>
              <w:right w:val="single" w:sz="4" w:space="0" w:color="auto"/>
            </w:tcBorders>
          </w:tcPr>
          <w:p w14:paraId="5366131E" w14:textId="37189CEE" w:rsidR="00687C77" w:rsidRPr="001978E9" w:rsidRDefault="00687C77" w:rsidP="00A24B1C">
            <w:p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  <w:t xml:space="preserve">Please complete Sections I and II of this form.  The completed form should be returned together with </w:t>
            </w:r>
            <w:r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  <w:t xml:space="preserve">relevant </w:t>
            </w: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  <w:t xml:space="preserve">documentary proof to the </w:t>
            </w:r>
            <w:r w:rsidRPr="00914EF0"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  <w:t xml:space="preserve">General Office of the Department hosting the programme/award (or to the Faculty Office if the programme/award is hosted by the </w:t>
            </w:r>
            <w:proofErr w:type="gramStart"/>
            <w:r w:rsidRPr="00914EF0"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  <w:t>Faculty</w:t>
            </w:r>
            <w:proofErr w:type="gramEnd"/>
            <w:r w:rsidR="00CD75F6"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  <w:t>)</w:t>
            </w:r>
            <w:r w:rsidRPr="00914EF0"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  <w:t xml:space="preserve">. </w:t>
            </w:r>
            <w:r w:rsidR="00CD75F6"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914EF0"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  <w:t xml:space="preserve">Students on Broad Discipline programme should also return their form to the Faculty Office) </w:t>
            </w:r>
            <w:r w:rsidRPr="00914EF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within </w:t>
            </w:r>
            <w:r w:rsidRPr="00914EF0">
              <w:rPr>
                <w:rFonts w:ascii="Times New Roman" w:eastAsia="PMingLiU" w:hAnsi="Times New Roman" w:cs="Times New Roman"/>
                <w:b/>
                <w:spacing w:val="-2"/>
                <w:sz w:val="20"/>
                <w:szCs w:val="20"/>
                <w:u w:val="single"/>
              </w:rPr>
              <w:t>one Calendar Week</w:t>
            </w:r>
            <w:r w:rsidRPr="00914EF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CD75F6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from </w:t>
            </w:r>
            <w:r w:rsidRPr="00914EF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the official announcement of the overall results, i.e. the date when the results are announced </w:t>
            </w: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to students via the web.</w:t>
            </w: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</w:p>
          <w:p w14:paraId="0DF83CF8" w14:textId="77777777" w:rsidR="00687C77" w:rsidRPr="001978E9" w:rsidRDefault="00687C77" w:rsidP="00A24B1C">
            <w:p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87C77" w:rsidRPr="001978E9" w14:paraId="0286425A" w14:textId="77777777" w:rsidTr="00687C77">
        <w:tc>
          <w:tcPr>
            <w:tcW w:w="354" w:type="dxa"/>
            <w:tcBorders>
              <w:left w:val="single" w:sz="4" w:space="0" w:color="auto"/>
            </w:tcBorders>
          </w:tcPr>
          <w:p w14:paraId="63A2D350" w14:textId="77777777" w:rsidR="00687C77" w:rsidRPr="001978E9" w:rsidRDefault="00687C77" w:rsidP="00A24B1C">
            <w:pPr>
              <w:pStyle w:val="ListParagraph"/>
              <w:numPr>
                <w:ilvl w:val="0"/>
                <w:numId w:val="4"/>
              </w:numPr>
              <w:suppressAutoHyphens/>
              <w:ind w:left="252" w:right="285" w:hanging="270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33" w:type="dxa"/>
            <w:tcBorders>
              <w:right w:val="single" w:sz="4" w:space="0" w:color="auto"/>
            </w:tcBorders>
          </w:tcPr>
          <w:p w14:paraId="668A6AC5" w14:textId="50D58A8E" w:rsidR="00687C77" w:rsidRDefault="00687C77" w:rsidP="00156D66">
            <w:p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</w:pP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Students appealing against the decision on </w:t>
            </w:r>
            <w:r w:rsidRPr="001978E9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>de-registration</w:t>
            </w: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CD75F6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must</w:t>
            </w: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pay a fee of HK$125. </w:t>
            </w:r>
            <w:r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Payment forms are obtainable </w:t>
            </w:r>
            <w:r w:rsidRPr="00926466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from the Academic </w:t>
            </w:r>
            <w:r w:rsidR="006F734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Registry</w:t>
            </w:r>
            <w:r w:rsidR="00156D66" w:rsidRPr="00926466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466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Service Centre (M101, Li Ka Shing Tower).  This fee </w:t>
            </w:r>
            <w:r w:rsidR="00CD75F6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will</w:t>
            </w:r>
            <w:r w:rsidRPr="00926466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be</w:t>
            </w: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refunded if the appeal is upheld.</w:t>
            </w: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  <w:tab/>
            </w:r>
          </w:p>
          <w:p w14:paraId="78918AC9" w14:textId="5783636E" w:rsidR="00077118" w:rsidRPr="00614816" w:rsidRDefault="00077118" w:rsidP="00156D66">
            <w:p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687C77" w:rsidRPr="001978E9" w14:paraId="102BDDE4" w14:textId="77777777" w:rsidTr="00687C77">
        <w:tc>
          <w:tcPr>
            <w:tcW w:w="354" w:type="dxa"/>
            <w:tcBorders>
              <w:left w:val="single" w:sz="4" w:space="0" w:color="auto"/>
            </w:tcBorders>
          </w:tcPr>
          <w:p w14:paraId="73AC1796" w14:textId="77777777" w:rsidR="00687C77" w:rsidRPr="001978E9" w:rsidRDefault="00687C77" w:rsidP="00A24B1C">
            <w:pPr>
              <w:pStyle w:val="ListParagraph"/>
              <w:numPr>
                <w:ilvl w:val="0"/>
                <w:numId w:val="4"/>
              </w:numPr>
              <w:suppressAutoHyphens/>
              <w:ind w:left="252" w:right="285" w:hanging="270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33" w:type="dxa"/>
            <w:tcBorders>
              <w:right w:val="single" w:sz="4" w:space="0" w:color="auto"/>
            </w:tcBorders>
          </w:tcPr>
          <w:p w14:paraId="2C11CBBC" w14:textId="77777777" w:rsidR="00687C77" w:rsidRPr="00BB07A0" w:rsidRDefault="00687C77" w:rsidP="00A24B1C">
            <w:p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  <w:r w:rsidRPr="00BB07A0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 xml:space="preserve">Applications without any of the following will </w:t>
            </w:r>
            <w:r w:rsidRPr="00BB07A0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  <w:u w:val="single"/>
              </w:rPr>
              <w:t xml:space="preserve">not </w:t>
            </w:r>
            <w:r w:rsidRPr="00BB07A0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>be processed:</w:t>
            </w:r>
          </w:p>
          <w:p w14:paraId="41C1A79D" w14:textId="77777777" w:rsidR="00687C77" w:rsidRPr="00BB07A0" w:rsidRDefault="00687C77" w:rsidP="00A24B1C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  <w:r w:rsidRPr="00BB07A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a copy of the official receipt of the appeal fee;</w:t>
            </w:r>
          </w:p>
          <w:p w14:paraId="3D481457" w14:textId="77777777" w:rsidR="00687C77" w:rsidRPr="00BB07A0" w:rsidRDefault="00687C77" w:rsidP="00A24B1C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  <w:r w:rsidRPr="00BB07A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a detailed account </w:t>
            </w:r>
            <w:r w:rsidRPr="00BB07A0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 xml:space="preserve">of the </w:t>
            </w:r>
            <w:r w:rsidRPr="00BB07A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grounds for </w:t>
            </w:r>
            <w:r w:rsidRPr="00BB07A0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 xml:space="preserve">the </w:t>
            </w:r>
            <w:r w:rsidRPr="00BB07A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appeal; </w:t>
            </w:r>
          </w:p>
          <w:p w14:paraId="11413370" w14:textId="77777777" w:rsidR="00687C77" w:rsidRPr="00C735C3" w:rsidRDefault="00687C77" w:rsidP="00A24B1C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  <w:r w:rsidRPr="00BB07A0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>supporting evidence</w:t>
            </w:r>
            <w:r w:rsidRPr="00BB07A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such as medical certificates or other supporting documentation from relevant organizations.</w:t>
            </w:r>
            <w:r w:rsidRPr="00C735C3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 xml:space="preserve"> </w:t>
            </w:r>
          </w:p>
          <w:p w14:paraId="0D5EFD66" w14:textId="77777777" w:rsidR="00687C77" w:rsidRPr="00926466" w:rsidRDefault="00687C77" w:rsidP="00A24B1C">
            <w:p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</w:tr>
      <w:tr w:rsidR="00687C77" w:rsidRPr="001978E9" w14:paraId="034AB2FB" w14:textId="77777777" w:rsidTr="00687C77">
        <w:tc>
          <w:tcPr>
            <w:tcW w:w="354" w:type="dxa"/>
            <w:tcBorders>
              <w:left w:val="single" w:sz="4" w:space="0" w:color="auto"/>
            </w:tcBorders>
          </w:tcPr>
          <w:p w14:paraId="7DEC3144" w14:textId="77777777" w:rsidR="00687C77" w:rsidRPr="001978E9" w:rsidRDefault="00687C77" w:rsidP="00A24B1C">
            <w:pPr>
              <w:pStyle w:val="ListParagraph"/>
              <w:numPr>
                <w:ilvl w:val="0"/>
                <w:numId w:val="4"/>
              </w:numPr>
              <w:suppressAutoHyphens/>
              <w:ind w:left="252" w:right="285" w:hanging="270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33" w:type="dxa"/>
            <w:tcBorders>
              <w:right w:val="single" w:sz="4" w:space="0" w:color="auto"/>
            </w:tcBorders>
          </w:tcPr>
          <w:p w14:paraId="692AFBCE" w14:textId="77777777" w:rsidR="00687C77" w:rsidRPr="007F1AAD" w:rsidRDefault="00687C77" w:rsidP="00A24B1C">
            <w:pPr>
              <w:tabs>
                <w:tab w:val="left" w:pos="360"/>
                <w:tab w:val="left" w:pos="1080"/>
              </w:tabs>
              <w:suppressAutoHyphens/>
              <w:spacing w:after="60"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  <w:r w:rsidRPr="007F1AAD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The following may constitute grounds for appeal against the de-registration decision: </w:t>
            </w:r>
          </w:p>
          <w:p w14:paraId="310B02A6" w14:textId="1F3CB344" w:rsidR="00687C77" w:rsidRPr="00914EF0" w:rsidRDefault="00687C77" w:rsidP="00A24B1C">
            <w:pPr>
              <w:pStyle w:val="ListParagraph"/>
              <w:numPr>
                <w:ilvl w:val="0"/>
                <w:numId w:val="6"/>
              </w:numPr>
              <w:suppressAutoHyphens/>
              <w:ind w:left="342"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  <w:r w:rsidRPr="007F1AAD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If a </w:t>
            </w:r>
            <w:r w:rsidRPr="007F1AAD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>student</w:t>
            </w:r>
            <w:r w:rsidRPr="007F1AAD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has evidence to support that his/her examination performance </w:t>
            </w:r>
            <w:r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has been </w:t>
            </w:r>
            <w:r w:rsidRPr="00914EF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adversely affected by factors beyond his/her control (such as illness or family mishaps, e.g.</w:t>
            </w:r>
            <w:r w:rsidR="00F340E4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,</w:t>
            </w:r>
            <w:r w:rsidRPr="00914EF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death/hospitalization/imprisonment or detention of family member including father, mother, spouse, children or other dependent family members; giving birth to</w:t>
            </w:r>
            <w:r w:rsidR="00CD75F6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a</w:t>
            </w:r>
            <w:r w:rsidRPr="00914EF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child; the student’s own imprisonment or detention</w:t>
            </w:r>
            <w:proofErr w:type="gramStart"/>
            <w:r w:rsidRPr="00914EF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);</w:t>
            </w:r>
            <w:proofErr w:type="gramEnd"/>
            <w:r w:rsidRPr="00914EF0">
              <w:rPr>
                <w:rFonts w:ascii="Times New Roman" w:eastAsia="PMingLiU" w:hAnsi="Times New Roman" w:cs="Times New Roman" w:hint="eastAsia"/>
                <w:spacing w:val="-2"/>
                <w:sz w:val="20"/>
                <w:szCs w:val="20"/>
              </w:rPr>
              <w:t xml:space="preserve"> </w:t>
            </w:r>
          </w:p>
          <w:p w14:paraId="0E717AF7" w14:textId="0118F196" w:rsidR="00687C77" w:rsidRPr="007F1AAD" w:rsidRDefault="00687C77" w:rsidP="00A24B1C">
            <w:pPr>
              <w:pStyle w:val="ListParagraph"/>
              <w:numPr>
                <w:ilvl w:val="0"/>
                <w:numId w:val="6"/>
              </w:numPr>
              <w:suppressAutoHyphens/>
              <w:ind w:left="342"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  <w:r w:rsidRPr="00914EF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If there is evidence </w:t>
            </w:r>
            <w:r w:rsidR="00CD75F6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of </w:t>
            </w:r>
            <w:r w:rsidRPr="00914EF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a material procedural/administrative error</w:t>
            </w:r>
            <w:r w:rsidRPr="00C37CF5">
              <w:rPr>
                <w:rFonts w:ascii="Times New Roman" w:eastAsia="PMingLiU" w:hAnsi="Times New Roman" w:cs="Times New Roman"/>
                <w:strike/>
                <w:spacing w:val="-2"/>
                <w:sz w:val="20"/>
                <w:szCs w:val="20"/>
              </w:rPr>
              <w:t>,</w:t>
            </w:r>
            <w:r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F1AAD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or other </w:t>
            </w:r>
            <w:r w:rsidRPr="00914EF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material procedural irregu</w:t>
            </w:r>
            <w:r w:rsidRPr="007F1AAD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larities</w:t>
            </w:r>
            <w:r w:rsidR="006F611A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.</w:t>
            </w:r>
          </w:p>
          <w:p w14:paraId="32871559" w14:textId="77777777" w:rsidR="00687C77" w:rsidRPr="004E3B68" w:rsidRDefault="00687C77" w:rsidP="00A24B1C">
            <w:pPr>
              <w:suppressAutoHyphens/>
              <w:ind w:left="-18"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</w:tr>
      <w:tr w:rsidR="00687C77" w:rsidRPr="001978E9" w14:paraId="5A513636" w14:textId="77777777" w:rsidTr="00687C77">
        <w:tc>
          <w:tcPr>
            <w:tcW w:w="354" w:type="dxa"/>
            <w:tcBorders>
              <w:left w:val="single" w:sz="4" w:space="0" w:color="auto"/>
            </w:tcBorders>
          </w:tcPr>
          <w:p w14:paraId="63C0EAC6" w14:textId="77777777" w:rsidR="00687C77" w:rsidRPr="00815721" w:rsidRDefault="00687C77" w:rsidP="00A24B1C">
            <w:pPr>
              <w:suppressAutoHyphens/>
              <w:ind w:left="360"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3" w:type="dxa"/>
            <w:tcBorders>
              <w:right w:val="single" w:sz="4" w:space="0" w:color="auto"/>
            </w:tcBorders>
          </w:tcPr>
          <w:p w14:paraId="7AFB927C" w14:textId="449CB41B" w:rsidR="00687C77" w:rsidRPr="004E3B68" w:rsidRDefault="00687C77" w:rsidP="00A24B1C">
            <w:p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A student’s disagreement with the decision of the BoE is </w:t>
            </w:r>
            <w:r w:rsidRPr="00B267B0"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u w:val="single"/>
              </w:rPr>
              <w:t>not</w:t>
            </w:r>
            <w:proofErr w:type="gramStart"/>
            <w:r w:rsidR="006F611A"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u w:val="single"/>
              </w:rPr>
              <w:t>,</w:t>
            </w: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in itself</w:t>
            </w:r>
            <w:r w:rsidR="006F611A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,</w:t>
            </w:r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an</w:t>
            </w:r>
            <w:proofErr w:type="gramEnd"/>
            <w:r w:rsidRPr="001978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adequate ground for appeal.</w:t>
            </w:r>
          </w:p>
          <w:p w14:paraId="202F86C0" w14:textId="77777777" w:rsidR="00687C77" w:rsidRPr="00E07F40" w:rsidRDefault="00687C77" w:rsidP="00A24B1C">
            <w:p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87C77" w:rsidRPr="001978E9" w14:paraId="2548CCB9" w14:textId="77777777" w:rsidTr="00687C77">
        <w:trPr>
          <w:cantSplit/>
        </w:trPr>
        <w:tc>
          <w:tcPr>
            <w:tcW w:w="354" w:type="dxa"/>
            <w:tcBorders>
              <w:left w:val="single" w:sz="4" w:space="0" w:color="auto"/>
            </w:tcBorders>
          </w:tcPr>
          <w:p w14:paraId="789993E0" w14:textId="77777777" w:rsidR="00687C77" w:rsidRPr="001978E9" w:rsidRDefault="00687C77" w:rsidP="00A24B1C">
            <w:pPr>
              <w:pStyle w:val="ListParagraph"/>
              <w:numPr>
                <w:ilvl w:val="0"/>
                <w:numId w:val="4"/>
              </w:numPr>
              <w:suppressAutoHyphens/>
              <w:ind w:left="252" w:right="285" w:hanging="270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33" w:type="dxa"/>
            <w:tcBorders>
              <w:right w:val="single" w:sz="4" w:space="0" w:color="auto"/>
            </w:tcBorders>
          </w:tcPr>
          <w:p w14:paraId="36CAE58C" w14:textId="6A408FDD" w:rsidR="00687C77" w:rsidRDefault="00687C77" w:rsidP="00A24B1C">
            <w:p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  <w:r w:rsidRPr="00A46F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The appeal by the students will be considered by the Academic Appeals Committee of the University, which will deliberate the appeal cases</w:t>
            </w:r>
            <w:r w:rsidR="006F611A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, </w:t>
            </w:r>
            <w:proofErr w:type="gramStart"/>
            <w:r w:rsidR="006F611A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taking into account</w:t>
            </w:r>
            <w:proofErr w:type="gramEnd"/>
            <w:r w:rsidR="006F611A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6F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the </w:t>
            </w:r>
            <w:r w:rsidRPr="00914EF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recommendations of the programme-hosting Department/Faculty and </w:t>
            </w:r>
            <w:r w:rsidRPr="00A46F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the Faculty Dean/School Board Chairman.  The decisions of the Academic Appeals Committee</w:t>
            </w:r>
            <w:r w:rsidR="00AA395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F611A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are </w:t>
            </w:r>
            <w:r w:rsidRPr="00A46F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final within the University</w:t>
            </w:r>
            <w:r w:rsidRPr="00BB07A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.  When submitting the appeal form, the appellant </w:t>
            </w:r>
            <w:r w:rsidR="006F611A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is </w:t>
            </w:r>
            <w:r w:rsidRPr="00BB07A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responsi</w:t>
            </w:r>
            <w:r w:rsidR="006F611A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ble for</w:t>
            </w:r>
            <w:r w:rsidRPr="00BB07A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F611A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providing</w:t>
            </w:r>
            <w:r w:rsidRPr="00BB07A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the Academic Appeals </w:t>
            </w:r>
            <w:r w:rsidRPr="006F611A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Committee </w:t>
            </w:r>
            <w:r w:rsidR="006F611A" w:rsidRPr="006F611A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with </w:t>
            </w:r>
            <w:r w:rsidRPr="006F611A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full </w:t>
            </w:r>
            <w:r w:rsidRPr="00BB07A0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details and evidence that </w:t>
            </w:r>
            <w:r w:rsidRPr="00A46FE9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support his/her appeal. </w:t>
            </w:r>
          </w:p>
          <w:p w14:paraId="20D4F85D" w14:textId="77777777" w:rsidR="00687C77" w:rsidRPr="00A46FE9" w:rsidRDefault="00687C77" w:rsidP="00A24B1C">
            <w:p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87C77" w:rsidRPr="001978E9" w14:paraId="2E56EA1E" w14:textId="77777777" w:rsidTr="00687C77">
        <w:trPr>
          <w:cantSplit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</w:tcPr>
          <w:p w14:paraId="74E28CE0" w14:textId="77777777" w:rsidR="00687C77" w:rsidRPr="001978E9" w:rsidRDefault="00687C77" w:rsidP="00A24B1C">
            <w:pPr>
              <w:pStyle w:val="ListParagraph"/>
              <w:numPr>
                <w:ilvl w:val="0"/>
                <w:numId w:val="4"/>
              </w:numPr>
              <w:suppressAutoHyphens/>
              <w:ind w:left="252" w:right="285" w:hanging="270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33" w:type="dxa"/>
            <w:tcBorders>
              <w:bottom w:val="single" w:sz="4" w:space="0" w:color="auto"/>
              <w:right w:val="single" w:sz="4" w:space="0" w:color="auto"/>
            </w:tcBorders>
          </w:tcPr>
          <w:p w14:paraId="32436C01" w14:textId="193EC99B" w:rsidR="00D5055D" w:rsidRDefault="005D4198" w:rsidP="005D4198">
            <w:p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  <w:r w:rsidRPr="005D4198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The University reserves the right NOT to accept submission</w:t>
            </w:r>
            <w:r w:rsidR="006F611A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s</w:t>
            </w:r>
            <w:r w:rsidRPr="005D4198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of </w:t>
            </w:r>
            <w:r w:rsidR="0028384C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appeal application</w:t>
            </w:r>
            <w:r w:rsidR="006F611A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s</w:t>
            </w:r>
            <w:r w:rsidR="0028384C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 xml:space="preserve"> or </w:t>
            </w:r>
            <w:r w:rsidRPr="005D4198"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  <w:t>additional documents associated with an appeal application after the stipulated deadline.</w:t>
            </w:r>
          </w:p>
          <w:p w14:paraId="5F933B4D" w14:textId="77777777" w:rsidR="005D4198" w:rsidRPr="00A46FE9" w:rsidRDefault="005D4198" w:rsidP="005D4198">
            <w:pPr>
              <w:tabs>
                <w:tab w:val="left" w:pos="360"/>
                <w:tab w:val="left" w:pos="1080"/>
              </w:tabs>
              <w:suppressAutoHyphens/>
              <w:ind w:right="285"/>
              <w:jc w:val="both"/>
              <w:rPr>
                <w:rFonts w:ascii="Times New Roman" w:eastAsia="PMingLiU" w:hAnsi="Times New Roman" w:cs="Times New Roman"/>
                <w:spacing w:val="-2"/>
                <w:sz w:val="20"/>
                <w:szCs w:val="20"/>
              </w:rPr>
            </w:pPr>
          </w:p>
        </w:tc>
      </w:tr>
    </w:tbl>
    <w:p w14:paraId="57603F03" w14:textId="77777777" w:rsidR="00AD6765" w:rsidRDefault="00AD6765" w:rsidP="00773A0E">
      <w:pPr>
        <w:tabs>
          <w:tab w:val="left" w:pos="360"/>
        </w:tabs>
        <w:spacing w:after="0" w:line="480" w:lineRule="auto"/>
        <w:rPr>
          <w:rFonts w:ascii="Times New Roman" w:eastAsia="PMingLiU" w:hAnsi="Times New Roman" w:cs="Times New Roman"/>
          <w:b/>
          <w:bCs/>
          <w:sz w:val="20"/>
          <w:szCs w:val="20"/>
        </w:rPr>
      </w:pPr>
    </w:p>
    <w:p w14:paraId="225E462F" w14:textId="77777777" w:rsidR="00AF5FDC" w:rsidRPr="00914EF0" w:rsidRDefault="00AF5FDC" w:rsidP="00773A0E">
      <w:pPr>
        <w:tabs>
          <w:tab w:val="left" w:pos="360"/>
        </w:tabs>
        <w:spacing w:after="0" w:line="480" w:lineRule="auto"/>
        <w:rPr>
          <w:rFonts w:ascii="Times New Roman" w:eastAsia="PMingLiU" w:hAnsi="Times New Roman" w:cs="Times New Roman"/>
          <w:b/>
          <w:bCs/>
          <w:sz w:val="20"/>
          <w:szCs w:val="20"/>
        </w:rPr>
      </w:pPr>
      <w:r w:rsidRPr="00914EF0">
        <w:rPr>
          <w:rFonts w:ascii="Times New Roman" w:eastAsia="PMingLiU" w:hAnsi="Times New Roman" w:cs="Times New Roman"/>
          <w:b/>
          <w:bCs/>
          <w:sz w:val="20"/>
          <w:szCs w:val="20"/>
        </w:rPr>
        <w:t>I.</w:t>
      </w:r>
      <w:r w:rsidRPr="00914EF0">
        <w:rPr>
          <w:rFonts w:ascii="Times New Roman" w:eastAsia="PMingLiU" w:hAnsi="Times New Roman" w:cs="Times New Roman"/>
          <w:b/>
          <w:bCs/>
          <w:sz w:val="20"/>
          <w:szCs w:val="20"/>
        </w:rPr>
        <w:tab/>
        <w:t>PARTICULARS OF STUDENT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810"/>
        <w:gridCol w:w="4410"/>
        <w:gridCol w:w="1260"/>
        <w:gridCol w:w="331"/>
        <w:gridCol w:w="331"/>
        <w:gridCol w:w="331"/>
        <w:gridCol w:w="331"/>
        <w:gridCol w:w="331"/>
        <w:gridCol w:w="331"/>
        <w:gridCol w:w="331"/>
        <w:gridCol w:w="331"/>
        <w:gridCol w:w="302"/>
      </w:tblGrid>
      <w:tr w:rsidR="00AF5FDC" w:rsidRPr="00914EF0" w14:paraId="15DEE231" w14:textId="77777777" w:rsidTr="00773A0E">
        <w:trPr>
          <w:trHeight w:val="475"/>
          <w:tblHeader/>
        </w:trPr>
        <w:tc>
          <w:tcPr>
            <w:tcW w:w="810" w:type="dxa"/>
          </w:tcPr>
          <w:p w14:paraId="15B748BA" w14:textId="77777777" w:rsidR="00AF5FDC" w:rsidRPr="00914EF0" w:rsidRDefault="00AF5FDC" w:rsidP="00C63A90">
            <w:pPr>
              <w:tabs>
                <w:tab w:val="left" w:pos="360"/>
              </w:tabs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336DBE45" w14:textId="77777777" w:rsidR="00AF5FDC" w:rsidRPr="00914EF0" w:rsidRDefault="00AF5FDC" w:rsidP="00C63A90">
            <w:pPr>
              <w:tabs>
                <w:tab w:val="left" w:pos="360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14EF0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Name: 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14292779" w14:textId="77777777" w:rsidR="00AF5FDC" w:rsidRPr="00914EF0" w:rsidRDefault="00AF5FDC" w:rsidP="00C63A90">
            <w:pPr>
              <w:tabs>
                <w:tab w:val="left" w:pos="3738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09DC0E99" w14:textId="77777777" w:rsidR="00AF5FDC" w:rsidRPr="00914EF0" w:rsidRDefault="00AF5FDC" w:rsidP="00C63A90">
            <w:pPr>
              <w:tabs>
                <w:tab w:val="left" w:pos="360"/>
              </w:tabs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5A28BB8D" w14:textId="77777777" w:rsidR="00AF5FDC" w:rsidRPr="00914EF0" w:rsidRDefault="00AF5FDC" w:rsidP="00C63A90">
            <w:pPr>
              <w:tabs>
                <w:tab w:val="left" w:pos="72"/>
              </w:tabs>
              <w:spacing w:after="0" w:line="240" w:lineRule="auto"/>
              <w:ind w:right="-18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14EF0">
              <w:rPr>
                <w:rFonts w:ascii="Times New Roman" w:eastAsia="PMingLiU" w:hAnsi="Times New Roman" w:cs="Times New Roman"/>
                <w:sz w:val="20"/>
                <w:szCs w:val="20"/>
              </w:rPr>
              <w:tab/>
              <w:t>Student No.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045C" w14:textId="77777777" w:rsidR="00AF5FDC" w:rsidRPr="00914EF0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2C17" w14:textId="77777777" w:rsidR="00AF5FDC" w:rsidRPr="00914EF0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530F" w14:textId="77777777" w:rsidR="00AF5FDC" w:rsidRPr="00914EF0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4515" w14:textId="77777777" w:rsidR="00AF5FDC" w:rsidRPr="00914EF0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2046" w14:textId="77777777" w:rsidR="00AF5FDC" w:rsidRPr="00914EF0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2220" w14:textId="77777777" w:rsidR="00AF5FDC" w:rsidRPr="00914EF0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19D6" w14:textId="77777777" w:rsidR="00AF5FDC" w:rsidRPr="00914EF0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1C75" w14:textId="77777777" w:rsidR="00AF5FDC" w:rsidRPr="00914EF0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75B1" w14:textId="77777777" w:rsidR="00AF5FDC" w:rsidRPr="00914EF0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</w:tbl>
    <w:p w14:paraId="229831F1" w14:textId="77777777" w:rsidR="00AF5FDC" w:rsidRPr="00914EF0" w:rsidRDefault="00AF5FDC" w:rsidP="00AF5FDC">
      <w:pPr>
        <w:tabs>
          <w:tab w:val="left" w:pos="6030"/>
          <w:tab w:val="left" w:pos="8190"/>
          <w:tab w:val="left" w:pos="9180"/>
        </w:tabs>
        <w:spacing w:after="0" w:line="240" w:lineRule="auto"/>
        <w:rPr>
          <w:rFonts w:ascii="Times New Roman" w:eastAsia="PMingLiU" w:hAnsi="Times New Roman" w:cs="Times New Roman"/>
          <w:sz w:val="12"/>
          <w:szCs w:val="12"/>
        </w:rPr>
      </w:pPr>
    </w:p>
    <w:p w14:paraId="43C0B09C" w14:textId="77777777" w:rsidR="00AF5FDC" w:rsidRPr="00764E2E" w:rsidRDefault="00AF5FDC" w:rsidP="005D4198">
      <w:pPr>
        <w:tabs>
          <w:tab w:val="left" w:pos="7195"/>
          <w:tab w:val="left" w:pos="9001"/>
          <w:tab w:val="left" w:pos="9336"/>
        </w:tabs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 w:rsidRPr="00914EF0">
        <w:rPr>
          <w:rFonts w:ascii="Times New Roman" w:eastAsia="PMingLiU" w:hAnsi="Times New Roman" w:cs="Times New Roman"/>
          <w:sz w:val="20"/>
          <w:szCs w:val="20"/>
        </w:rPr>
        <w:tab/>
      </w:r>
      <w:r w:rsidRPr="00764E2E">
        <w:rPr>
          <w:rFonts w:ascii="Times New Roman" w:eastAsia="PMingLiU" w:hAnsi="Times New Roman" w:cs="Times New Roman"/>
          <w:sz w:val="20"/>
          <w:szCs w:val="20"/>
        </w:rPr>
        <w:t>Programme</w:t>
      </w:r>
      <w:r w:rsidRPr="00764E2E">
        <w:rPr>
          <w:rFonts w:ascii="Times New Roman" w:eastAsia="PMingLiU" w:hAnsi="Times New Roman" w:cs="Times New Roman"/>
          <w:sz w:val="20"/>
          <w:szCs w:val="20"/>
        </w:rPr>
        <w:tab/>
        <w:t>Stream</w:t>
      </w:r>
      <w:r w:rsidRPr="00764E2E">
        <w:rPr>
          <w:rFonts w:ascii="Times New Roman" w:eastAsia="PMingLiU" w:hAnsi="Times New Roman" w:cs="Times New Roman"/>
          <w:sz w:val="20"/>
          <w:szCs w:val="20"/>
        </w:rPr>
        <w:tab/>
        <w:t xml:space="preserve"> </w:t>
      </w:r>
    </w:p>
    <w:tbl>
      <w:tblPr>
        <w:tblW w:w="942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10"/>
        <w:gridCol w:w="4050"/>
        <w:gridCol w:w="711"/>
        <w:gridCol w:w="327"/>
        <w:gridCol w:w="328"/>
        <w:gridCol w:w="328"/>
        <w:gridCol w:w="328"/>
        <w:gridCol w:w="327"/>
        <w:gridCol w:w="328"/>
        <w:gridCol w:w="328"/>
        <w:gridCol w:w="328"/>
        <w:gridCol w:w="328"/>
      </w:tblGrid>
      <w:tr w:rsidR="00AF5FDC" w:rsidRPr="00764E2E" w14:paraId="131FC236" w14:textId="77777777" w:rsidTr="00773A0E">
        <w:tc>
          <w:tcPr>
            <w:tcW w:w="1710" w:type="dxa"/>
          </w:tcPr>
          <w:p w14:paraId="52442424" w14:textId="77777777" w:rsidR="00AF5FDC" w:rsidRPr="00764E2E" w:rsidRDefault="00AF5FDC" w:rsidP="00C63A90">
            <w:pPr>
              <w:tabs>
                <w:tab w:val="left" w:pos="360"/>
              </w:tabs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1B2B6042" w14:textId="77777777" w:rsidR="00AF5FDC" w:rsidRPr="00764E2E" w:rsidRDefault="00AF5FDC" w:rsidP="00C63A90">
            <w:pPr>
              <w:tabs>
                <w:tab w:val="left" w:pos="360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eastAsia="PMingLiU" w:hAnsi="Times New Roman" w:cs="Times New Roman"/>
                <w:sz w:val="20"/>
                <w:szCs w:val="20"/>
              </w:rPr>
              <w:t>Programme Title: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6A187C05" w14:textId="77777777" w:rsidR="00AF5FDC" w:rsidRPr="00764E2E" w:rsidRDefault="00AF5FDC" w:rsidP="00C63A90">
            <w:pPr>
              <w:tabs>
                <w:tab w:val="left" w:pos="36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485AC6EC" w14:textId="77777777" w:rsidR="00AF5FDC" w:rsidRPr="00764E2E" w:rsidRDefault="00AF5FDC" w:rsidP="00C63A90">
            <w:pPr>
              <w:tabs>
                <w:tab w:val="left" w:pos="360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3648" w14:textId="77777777" w:rsidR="00AF5FDC" w:rsidRPr="00764E2E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4D3C" w14:textId="77777777" w:rsidR="00AF5FDC" w:rsidRPr="00764E2E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0D1E9" w14:textId="77777777" w:rsidR="00AF5FDC" w:rsidRPr="00764E2E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1ACAF" w14:textId="77777777" w:rsidR="00AF5FDC" w:rsidRPr="00764E2E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BBFF" w14:textId="77777777" w:rsidR="00AF5FDC" w:rsidRPr="00764E2E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B8AFA61" w14:textId="77777777" w:rsidR="00AF5FDC" w:rsidRPr="00764E2E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eastAsia="PMingLiU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445CA" w14:textId="77777777" w:rsidR="00AF5FDC" w:rsidRPr="00764E2E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1518" w14:textId="77777777" w:rsidR="00AF5FDC" w:rsidRPr="00764E2E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43B32" w14:textId="77777777" w:rsidR="00AF5FDC" w:rsidRPr="00764E2E" w:rsidRDefault="00AF5FDC" w:rsidP="00C63A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</w:tbl>
    <w:p w14:paraId="446A4B50" w14:textId="77777777" w:rsidR="00AF5FDC" w:rsidRPr="00764E2E" w:rsidRDefault="00AF5FDC" w:rsidP="00AF5FDC">
      <w:pPr>
        <w:tabs>
          <w:tab w:val="left" w:pos="4320"/>
          <w:tab w:val="left" w:pos="4860"/>
          <w:tab w:val="left" w:pos="5130"/>
        </w:tabs>
        <w:spacing w:after="0" w:line="360" w:lineRule="auto"/>
        <w:ind w:firstLine="360"/>
        <w:rPr>
          <w:rFonts w:ascii="Times New Roman" w:eastAsia="PMingLiU" w:hAnsi="Times New Roman" w:cs="Times New Roman"/>
          <w:sz w:val="12"/>
          <w:szCs w:val="1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260"/>
        <w:gridCol w:w="3960"/>
      </w:tblGrid>
      <w:tr w:rsidR="00AF5FDC" w:rsidRPr="00764E2E" w14:paraId="520932EB" w14:textId="77777777" w:rsidTr="00773A0E">
        <w:trPr>
          <w:trHeight w:val="475"/>
        </w:trPr>
        <w:tc>
          <w:tcPr>
            <w:tcW w:w="1260" w:type="dxa"/>
          </w:tcPr>
          <w:p w14:paraId="3CD810A8" w14:textId="77777777" w:rsidR="00AF5FDC" w:rsidRPr="00764E2E" w:rsidRDefault="00AF5FDC" w:rsidP="00C63A90">
            <w:pPr>
              <w:tabs>
                <w:tab w:val="left" w:pos="360"/>
              </w:tabs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4803D9A4" w14:textId="77777777" w:rsidR="00AF5FDC" w:rsidRPr="00764E2E" w:rsidRDefault="00AF5FDC" w:rsidP="00C63A90">
            <w:pPr>
              <w:tabs>
                <w:tab w:val="left" w:pos="360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eastAsia="PMingLiU" w:hAnsi="Times New Roman" w:cs="Times New Roman"/>
                <w:sz w:val="20"/>
                <w:szCs w:val="20"/>
              </w:rPr>
              <w:t>Department: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56C155E6" w14:textId="77777777" w:rsidR="00AF5FDC" w:rsidRPr="00764E2E" w:rsidRDefault="00AF5FDC" w:rsidP="00C63A90">
            <w:pPr>
              <w:tabs>
                <w:tab w:val="left" w:pos="3738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14:paraId="45F33D75" w14:textId="77777777" w:rsidR="00AF5FDC" w:rsidRPr="00764E2E" w:rsidRDefault="00AF5FDC" w:rsidP="00AF5FDC">
      <w:pPr>
        <w:tabs>
          <w:tab w:val="left" w:pos="4320"/>
          <w:tab w:val="left" w:pos="5670"/>
          <w:tab w:val="left" w:pos="5954"/>
        </w:tabs>
        <w:spacing w:after="0" w:line="240" w:lineRule="auto"/>
        <w:ind w:firstLine="360"/>
        <w:rPr>
          <w:rFonts w:ascii="Times New Roman" w:eastAsia="PMingLiU" w:hAnsi="Times New Roman" w:cs="Times New Roman"/>
          <w:sz w:val="20"/>
          <w:szCs w:val="20"/>
          <w:u w:val="single"/>
        </w:rPr>
      </w:pPr>
    </w:p>
    <w:tbl>
      <w:tblPr>
        <w:tblW w:w="96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160"/>
        <w:gridCol w:w="1620"/>
        <w:gridCol w:w="3439"/>
      </w:tblGrid>
      <w:tr w:rsidR="00AF5FDC" w:rsidRPr="00764E2E" w14:paraId="2FBB0502" w14:textId="77777777" w:rsidTr="00773A0E">
        <w:trPr>
          <w:trHeight w:val="27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F899469" w14:textId="77777777" w:rsidR="00AF5FDC" w:rsidRPr="00764E2E" w:rsidRDefault="00AF5FDC" w:rsidP="00C63A90">
            <w:pPr>
              <w:tabs>
                <w:tab w:val="left" w:pos="6120"/>
                <w:tab w:val="left" w:pos="9972"/>
              </w:tabs>
              <w:spacing w:after="0" w:line="240" w:lineRule="exac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Day-time Contact Number: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F50FD" w14:textId="77777777" w:rsidR="00AF5FDC" w:rsidRPr="00764E2E" w:rsidRDefault="00AF5FDC" w:rsidP="00C63A90">
            <w:pPr>
              <w:tabs>
                <w:tab w:val="left" w:pos="2380"/>
                <w:tab w:val="left" w:pos="6120"/>
                <w:tab w:val="left" w:pos="9972"/>
              </w:tabs>
              <w:spacing w:after="0" w:line="240" w:lineRule="exact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A2F9BC" w14:textId="77777777" w:rsidR="00AF5FDC" w:rsidRPr="00764E2E" w:rsidRDefault="00AF5FDC" w:rsidP="00C63A90">
            <w:pPr>
              <w:tabs>
                <w:tab w:val="left" w:pos="6120"/>
                <w:tab w:val="left" w:pos="9972"/>
              </w:tabs>
              <w:spacing w:after="0" w:line="240" w:lineRule="exact"/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eastAsia="PMingLiU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39D00" w14:textId="77777777" w:rsidR="00AF5FDC" w:rsidRPr="00764E2E" w:rsidRDefault="00AF5FDC" w:rsidP="00C63A90">
            <w:pPr>
              <w:tabs>
                <w:tab w:val="left" w:pos="2230"/>
                <w:tab w:val="left" w:pos="6120"/>
                <w:tab w:val="left" w:pos="9972"/>
              </w:tabs>
              <w:spacing w:after="0" w:line="240" w:lineRule="exact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</w:tbl>
    <w:p w14:paraId="34BBE8E1" w14:textId="1E5E73DC" w:rsidR="00FC327D" w:rsidRDefault="00FC327D" w:rsidP="006931EC">
      <w:pPr>
        <w:tabs>
          <w:tab w:val="left" w:pos="360"/>
          <w:tab w:val="left" w:pos="1260"/>
          <w:tab w:val="center" w:pos="5256"/>
        </w:tabs>
        <w:spacing w:after="0" w:line="480" w:lineRule="auto"/>
        <w:jc w:val="both"/>
        <w:rPr>
          <w:rFonts w:ascii="Times New Roman" w:eastAsia="PMingLiU" w:hAnsi="Times New Roman" w:cs="Times New Roman"/>
          <w:b/>
          <w:bCs/>
          <w:sz w:val="20"/>
          <w:szCs w:val="20"/>
        </w:rPr>
      </w:pPr>
    </w:p>
    <w:p w14:paraId="288F9325" w14:textId="77777777" w:rsidR="00631D3F" w:rsidRDefault="00631D3F" w:rsidP="006931EC">
      <w:pPr>
        <w:tabs>
          <w:tab w:val="left" w:pos="360"/>
          <w:tab w:val="left" w:pos="1260"/>
          <w:tab w:val="center" w:pos="5256"/>
        </w:tabs>
        <w:spacing w:after="0" w:line="480" w:lineRule="auto"/>
        <w:jc w:val="both"/>
        <w:rPr>
          <w:rFonts w:ascii="Times New Roman" w:eastAsia="PMingLiU" w:hAnsi="Times New Roman" w:cs="Times New Roman"/>
          <w:b/>
          <w:bCs/>
          <w:sz w:val="20"/>
          <w:szCs w:val="20"/>
        </w:rPr>
      </w:pPr>
    </w:p>
    <w:p w14:paraId="55CA4082" w14:textId="77777777" w:rsidR="00F25C29" w:rsidRDefault="00F25C29" w:rsidP="006931EC">
      <w:pPr>
        <w:tabs>
          <w:tab w:val="left" w:pos="360"/>
          <w:tab w:val="left" w:pos="1260"/>
          <w:tab w:val="center" w:pos="5256"/>
        </w:tabs>
        <w:spacing w:after="0" w:line="480" w:lineRule="auto"/>
        <w:jc w:val="both"/>
        <w:rPr>
          <w:rFonts w:ascii="Times New Roman" w:eastAsia="PMingLiU" w:hAnsi="Times New Roman" w:cs="Times New Roman"/>
          <w:b/>
          <w:bCs/>
          <w:sz w:val="20"/>
          <w:szCs w:val="20"/>
        </w:rPr>
      </w:pPr>
    </w:p>
    <w:p w14:paraId="27E1E0B3" w14:textId="77777777" w:rsidR="00770A16" w:rsidRPr="00764E2E" w:rsidRDefault="006931EC" w:rsidP="006931EC">
      <w:pPr>
        <w:tabs>
          <w:tab w:val="left" w:pos="360"/>
          <w:tab w:val="left" w:pos="1260"/>
          <w:tab w:val="center" w:pos="5256"/>
        </w:tabs>
        <w:spacing w:after="0" w:line="480" w:lineRule="auto"/>
        <w:jc w:val="both"/>
        <w:rPr>
          <w:rFonts w:ascii="Times New Roman" w:eastAsia="PMingLiU" w:hAnsi="Times New Roman" w:cs="Times New Roman"/>
          <w:b/>
          <w:bCs/>
          <w:sz w:val="20"/>
          <w:szCs w:val="20"/>
        </w:rPr>
      </w:pPr>
      <w:r w:rsidRPr="00764E2E">
        <w:rPr>
          <w:rFonts w:ascii="Times New Roman" w:eastAsia="PMingLiU" w:hAnsi="Times New Roman" w:cs="Times New Roman"/>
          <w:b/>
          <w:bCs/>
          <w:sz w:val="20"/>
          <w:szCs w:val="20"/>
        </w:rPr>
        <w:lastRenderedPageBreak/>
        <w:t>II.</w:t>
      </w:r>
      <w:r w:rsidRPr="00764E2E">
        <w:rPr>
          <w:rFonts w:ascii="Times New Roman" w:eastAsia="PMingLiU" w:hAnsi="Times New Roman" w:cs="Times New Roman"/>
          <w:b/>
          <w:bCs/>
          <w:sz w:val="20"/>
          <w:szCs w:val="20"/>
        </w:rPr>
        <w:tab/>
        <w:t>APPLICATION DETAILS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620"/>
        <w:gridCol w:w="1340"/>
        <w:gridCol w:w="1620"/>
      </w:tblGrid>
      <w:tr w:rsidR="0055701E" w:rsidRPr="00764E2E" w14:paraId="79C5E721" w14:textId="77777777" w:rsidTr="008675F5">
        <w:tc>
          <w:tcPr>
            <w:tcW w:w="1710" w:type="dxa"/>
          </w:tcPr>
          <w:p w14:paraId="1F75E827" w14:textId="77777777" w:rsidR="0055701E" w:rsidRPr="00764E2E" w:rsidRDefault="0055701E" w:rsidP="0055701E">
            <w:pPr>
              <w:tabs>
                <w:tab w:val="left" w:pos="0"/>
                <w:tab w:val="left" w:pos="5670"/>
                <w:tab w:val="left" w:leader="underscore" w:pos="10943"/>
                <w:tab w:val="left" w:leader="underscore" w:pos="11113"/>
              </w:tabs>
              <w:suppressAutoHyphens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val="en-GB"/>
              </w:rPr>
            </w:pPr>
            <w:r w:rsidRPr="00764E2E">
              <w:rPr>
                <w:rFonts w:ascii="Times New Roman" w:eastAsia="PMingLiU" w:hAnsi="Times New Roman" w:cs="Times New Roman"/>
                <w:b/>
                <w:sz w:val="20"/>
                <w:szCs w:val="20"/>
                <w:lang w:val="en-GB"/>
              </w:rPr>
              <w:t>Academic year: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0957F1B2" w14:textId="77777777" w:rsidR="0055701E" w:rsidRPr="00764E2E" w:rsidRDefault="0055701E" w:rsidP="00C63A90">
            <w:pPr>
              <w:tabs>
                <w:tab w:val="left" w:pos="0"/>
                <w:tab w:val="left" w:pos="5670"/>
                <w:tab w:val="left" w:leader="underscore" w:pos="10943"/>
                <w:tab w:val="left" w:leader="underscore" w:pos="11113"/>
              </w:tabs>
              <w:suppressAutoHyphens/>
              <w:ind w:right="245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</w:tcPr>
          <w:p w14:paraId="0DDFDEC2" w14:textId="77777777" w:rsidR="0055701E" w:rsidRPr="00764E2E" w:rsidRDefault="0055701E" w:rsidP="008675F5">
            <w:pPr>
              <w:tabs>
                <w:tab w:val="left" w:pos="0"/>
                <w:tab w:val="left" w:pos="854"/>
                <w:tab w:val="left" w:pos="5670"/>
                <w:tab w:val="left" w:leader="underscore" w:pos="10943"/>
                <w:tab w:val="left" w:leader="underscore" w:pos="11113"/>
              </w:tabs>
              <w:suppressAutoHyphens/>
              <w:ind w:right="245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val="en-GB"/>
              </w:rPr>
            </w:pPr>
            <w:r w:rsidRPr="00764E2E">
              <w:rPr>
                <w:rFonts w:ascii="Times New Roman" w:eastAsia="PMingLiU" w:hAnsi="Times New Roman" w:cs="Times New Roman"/>
                <w:b/>
                <w:sz w:val="20"/>
                <w:szCs w:val="20"/>
                <w:lang w:val="en-GB"/>
              </w:rPr>
              <w:t>Semester: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716894" w14:textId="77777777" w:rsidR="0055701E" w:rsidRPr="00764E2E" w:rsidRDefault="00641D82" w:rsidP="00C63A90">
            <w:pPr>
              <w:tabs>
                <w:tab w:val="left" w:pos="0"/>
                <w:tab w:val="left" w:pos="5670"/>
                <w:tab w:val="left" w:leader="underscore" w:pos="10943"/>
                <w:tab w:val="left" w:leader="underscore" w:pos="11113"/>
              </w:tabs>
              <w:suppressAutoHyphens/>
              <w:ind w:right="245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val="en-GB"/>
              </w:rPr>
            </w:pPr>
            <w:r w:rsidRPr="00764E2E">
              <w:rPr>
                <w:rFonts w:ascii="Times New Roman" w:eastAsia="PMingLiU" w:hAnsi="Times New Roman" w:cs="Times New Roman"/>
                <w:sz w:val="20"/>
                <w:szCs w:val="20"/>
                <w:lang w:val="en-GB"/>
              </w:rPr>
              <w:t xml:space="preserve">         </w:t>
            </w:r>
            <w:r w:rsidR="005A43AA" w:rsidRPr="00764E2E">
              <w:rPr>
                <w:rFonts w:ascii="Times New Roman" w:eastAsia="PMingLiU" w:hAnsi="Times New Roman" w:cs="Times New Roman"/>
                <w:sz w:val="20"/>
                <w:szCs w:val="20"/>
                <w:lang w:val="en-GB"/>
              </w:rPr>
              <w:t>1 / 2 / 3</w:t>
            </w:r>
          </w:p>
        </w:tc>
      </w:tr>
    </w:tbl>
    <w:p w14:paraId="3840D65F" w14:textId="77777777" w:rsidR="0055701E" w:rsidRPr="00764E2E" w:rsidRDefault="0055701E" w:rsidP="005570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6CDE3E" w14:textId="77777777" w:rsidR="00770A16" w:rsidRPr="00764E2E" w:rsidRDefault="00770A16" w:rsidP="004E3B68">
      <w:pPr>
        <w:ind w:left="360"/>
        <w:rPr>
          <w:rFonts w:ascii="Times New Roman" w:hAnsi="Times New Roman" w:cs="Times New Roman"/>
          <w:sz w:val="20"/>
          <w:szCs w:val="20"/>
        </w:rPr>
      </w:pPr>
      <w:r w:rsidRPr="00764E2E">
        <w:rPr>
          <w:rFonts w:ascii="Times New Roman" w:hAnsi="Times New Roman" w:cs="Times New Roman"/>
          <w:sz w:val="20"/>
          <w:szCs w:val="20"/>
        </w:rPr>
        <w:t xml:space="preserve">Please </w:t>
      </w:r>
      <w:r w:rsidR="00701CC6" w:rsidRPr="00764E2E">
        <w:rPr>
          <w:rFonts w:ascii="Times New Roman" w:hAnsi="Times New Roman" w:cs="Times New Roman"/>
          <w:sz w:val="20"/>
          <w:szCs w:val="20"/>
        </w:rPr>
        <w:t xml:space="preserve">tick </w:t>
      </w:r>
      <w:r w:rsidRPr="00764E2E">
        <w:rPr>
          <w:rFonts w:ascii="Times New Roman" w:hAnsi="Times New Roman" w:cs="Times New Roman"/>
          <w:sz w:val="20"/>
          <w:szCs w:val="20"/>
        </w:rPr>
        <w:t>the relevant box(es)</w:t>
      </w:r>
      <w:r w:rsidR="00701CC6" w:rsidRPr="00764E2E">
        <w:rPr>
          <w:rFonts w:ascii="Times New Roman" w:hAnsi="Times New Roman" w:cs="Times New Roman"/>
          <w:sz w:val="20"/>
          <w:szCs w:val="20"/>
        </w:rPr>
        <w:t xml:space="preserve"> below</w:t>
      </w:r>
      <w:r w:rsidRPr="00764E2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764E2E" w:rsidRPr="00764E2E" w14:paraId="0B82531C" w14:textId="77777777" w:rsidTr="00B267B0">
        <w:tc>
          <w:tcPr>
            <w:tcW w:w="9900" w:type="dxa"/>
          </w:tcPr>
          <w:p w14:paraId="2D96C14C" w14:textId="77777777" w:rsidR="004E3B68" w:rsidRPr="00764E2E" w:rsidRDefault="004E3B68" w:rsidP="008E1FB0">
            <w:pPr>
              <w:tabs>
                <w:tab w:val="left" w:pos="432"/>
              </w:tabs>
              <w:spacing w:after="60"/>
              <w:ind w:left="43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b/>
                <w:sz w:val="20"/>
                <w:szCs w:val="20"/>
              </w:rPr>
              <w:t>Grounds for Appeal:</w:t>
            </w:r>
          </w:p>
        </w:tc>
      </w:tr>
      <w:tr w:rsidR="004E3B68" w:rsidRPr="00764E2E" w14:paraId="4C858050" w14:textId="77777777" w:rsidTr="00B267B0">
        <w:tc>
          <w:tcPr>
            <w:tcW w:w="9900" w:type="dxa"/>
          </w:tcPr>
          <w:p w14:paraId="21BB0C20" w14:textId="77777777" w:rsidR="003F18BB" w:rsidRPr="00764E2E" w:rsidRDefault="002D7C63" w:rsidP="002A4892">
            <w:pPr>
              <w:tabs>
                <w:tab w:val="left" w:pos="432"/>
              </w:tabs>
              <w:ind w:left="431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4E3B68" w:rsidRPr="00764E2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="003F18BB" w:rsidRPr="00764E2E">
              <w:rPr>
                <w:rFonts w:ascii="Times New Roman" w:hAnsi="Times New Roman" w:cs="Times New Roman"/>
                <w:sz w:val="20"/>
                <w:szCs w:val="20"/>
              </w:rPr>
              <w:tab/>
              <w:t>Medical ground</w:t>
            </w:r>
          </w:p>
          <w:p w14:paraId="1FCCEEE2" w14:textId="77777777" w:rsidR="00641D82" w:rsidRDefault="00641D82" w:rsidP="002A4892">
            <w:pPr>
              <w:tabs>
                <w:tab w:val="left" w:pos="432"/>
              </w:tabs>
              <w:ind w:left="431" w:hanging="4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523FA" w14:textId="77777777" w:rsidR="00CB19CE" w:rsidRDefault="00CB19CE" w:rsidP="002A4892">
            <w:pPr>
              <w:tabs>
                <w:tab w:val="left" w:pos="432"/>
              </w:tabs>
              <w:ind w:left="431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Family mishap</w:t>
            </w:r>
          </w:p>
          <w:p w14:paraId="3E71F96C" w14:textId="77777777" w:rsidR="00CB19CE" w:rsidRPr="00764E2E" w:rsidRDefault="00CB19CE" w:rsidP="002A4892">
            <w:pPr>
              <w:tabs>
                <w:tab w:val="left" w:pos="432"/>
              </w:tabs>
              <w:ind w:left="431" w:hanging="4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A88A4" w14:textId="77777777" w:rsidR="004E3B68" w:rsidRPr="00764E2E" w:rsidRDefault="002D7C63" w:rsidP="002A4892">
            <w:pPr>
              <w:tabs>
                <w:tab w:val="left" w:pos="432"/>
              </w:tabs>
              <w:ind w:left="431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4E3B68" w:rsidRPr="00764E2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4E3B68" w:rsidRPr="00764E2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There had been </w:t>
            </w:r>
            <w:r w:rsidR="00701CC6" w:rsidRPr="00764E2E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r w:rsidR="00B811A7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procedural/</w:t>
            </w:r>
            <w:r w:rsidR="00701CC6" w:rsidRPr="00764E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E3B68" w:rsidRPr="00764E2E">
              <w:rPr>
                <w:rFonts w:ascii="Times New Roman" w:hAnsi="Times New Roman" w:cs="Times New Roman"/>
                <w:sz w:val="20"/>
                <w:szCs w:val="20"/>
              </w:rPr>
              <w:t>dministrative error</w:t>
            </w:r>
            <w:r w:rsidR="00701CC6" w:rsidRPr="00764E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811A7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or material procedural </w:t>
            </w:r>
            <w:r w:rsidR="004E3B68" w:rsidRPr="00764E2E">
              <w:rPr>
                <w:rFonts w:ascii="Times New Roman" w:hAnsi="Times New Roman" w:cs="Times New Roman"/>
                <w:sz w:val="20"/>
                <w:szCs w:val="20"/>
              </w:rPr>
              <w:t>irregularities</w:t>
            </w:r>
            <w:r w:rsidR="00701CC6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relating to marking and regulations</w:t>
            </w:r>
            <w:r w:rsidR="004C1C67" w:rsidRPr="00764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1CC6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D8BE57" w14:textId="77777777" w:rsidR="00641D82" w:rsidRPr="00764E2E" w:rsidRDefault="00641D82" w:rsidP="002A4892">
            <w:pPr>
              <w:tabs>
                <w:tab w:val="left" w:pos="432"/>
              </w:tabs>
              <w:ind w:left="431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AE35F" w14:textId="77777777" w:rsidR="00727DB7" w:rsidRPr="00764E2E" w:rsidRDefault="002D7C63" w:rsidP="002A4892">
            <w:pPr>
              <w:tabs>
                <w:tab w:val="left" w:pos="432"/>
              </w:tabs>
              <w:ind w:left="431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B68" w:rsidRPr="00764E2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E3B68" w:rsidRPr="00764E2E">
              <w:rPr>
                <w:rFonts w:ascii="Times New Roman" w:hAnsi="Times New Roman" w:cs="Times New Roman"/>
                <w:sz w:val="20"/>
                <w:szCs w:val="20"/>
              </w:rPr>
              <w:tab/>
              <w:t>Others (</w:t>
            </w:r>
            <w:r w:rsidR="00641D82" w:rsidRPr="00764E2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E3B68" w:rsidRPr="00764E2E">
              <w:rPr>
                <w:rFonts w:ascii="Times New Roman" w:hAnsi="Times New Roman" w:cs="Times New Roman"/>
                <w:sz w:val="20"/>
                <w:szCs w:val="20"/>
              </w:rPr>
              <w:t>lease specify</w:t>
            </w:r>
            <w:r w:rsidR="00641D82" w:rsidRPr="00764E2E">
              <w:rPr>
                <w:rFonts w:ascii="Times New Roman" w:hAnsi="Times New Roman" w:cs="Times New Roman"/>
                <w:sz w:val="20"/>
                <w:szCs w:val="20"/>
              </w:rPr>
              <w:t>. Examples are given in Note 6</w:t>
            </w:r>
            <w:r w:rsidR="004E3B68" w:rsidRPr="00764E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F5E28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41D82" w:rsidRPr="00764E2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2F5E28" w:rsidRPr="00764E2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641D82" w:rsidRPr="00764E2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32C1B690" w14:textId="77777777" w:rsidR="00641D82" w:rsidRPr="00764E2E" w:rsidRDefault="00641D82" w:rsidP="00641D82">
            <w:pPr>
              <w:tabs>
                <w:tab w:val="left" w:pos="432"/>
              </w:tabs>
              <w:spacing w:after="60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_____________________________________________________________________________________________</w:t>
            </w:r>
          </w:p>
        </w:tc>
      </w:tr>
    </w:tbl>
    <w:p w14:paraId="38985A46" w14:textId="77777777" w:rsidR="008E1FB0" w:rsidRPr="00764E2E" w:rsidRDefault="008E1FB0" w:rsidP="00BA714C">
      <w:pPr>
        <w:spacing w:after="0" w:line="240" w:lineRule="auto"/>
      </w:pPr>
    </w:p>
    <w:tbl>
      <w:tblPr>
        <w:tblStyle w:val="TableGrid"/>
        <w:tblW w:w="10447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7"/>
      </w:tblGrid>
      <w:tr w:rsidR="00764E2E" w:rsidRPr="00764E2E" w14:paraId="7DDA7F3C" w14:textId="77777777" w:rsidTr="00CD62B7">
        <w:tc>
          <w:tcPr>
            <w:tcW w:w="10447" w:type="dxa"/>
            <w:tcBorders>
              <w:bottom w:val="single" w:sz="4" w:space="0" w:color="auto"/>
            </w:tcBorders>
          </w:tcPr>
          <w:p w14:paraId="47CC07C5" w14:textId="77777777" w:rsidR="00BA714C" w:rsidRPr="00764E2E" w:rsidRDefault="00701CC6" w:rsidP="007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b/>
                <w:sz w:val="20"/>
                <w:szCs w:val="20"/>
              </w:rPr>
              <w:t>A Full Account of G</w:t>
            </w:r>
            <w:r w:rsidR="00BA714C" w:rsidRPr="00764E2E">
              <w:rPr>
                <w:rFonts w:ascii="Times New Roman" w:hAnsi="Times New Roman" w:cs="Times New Roman"/>
                <w:b/>
                <w:sz w:val="20"/>
                <w:szCs w:val="20"/>
              </w:rPr>
              <w:t>rounds for Appeal</w:t>
            </w:r>
            <w:r w:rsidR="003F18BB" w:rsidRPr="00764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(please use additional sheets if necessary</w:t>
            </w:r>
            <w:r w:rsidR="00163AA9" w:rsidRPr="00764E2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A714C" w:rsidRPr="00764E2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6B1765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952F052" w14:textId="77777777" w:rsidR="00701CC6" w:rsidRPr="00764E2E" w:rsidRDefault="00701CC6" w:rsidP="00701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14C" w:rsidRPr="00764E2E" w14:paraId="529DA963" w14:textId="77777777" w:rsidTr="00CD62B7"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0DF8" w14:textId="77777777" w:rsidR="00BA714C" w:rsidRPr="00764E2E" w:rsidRDefault="00BA714C" w:rsidP="00BA7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4AF99" w14:textId="77777777" w:rsidR="00BA714C" w:rsidRPr="00764E2E" w:rsidRDefault="00BA714C" w:rsidP="00BA7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0F723" w14:textId="77777777" w:rsidR="00665783" w:rsidRPr="00764E2E" w:rsidRDefault="00665783" w:rsidP="00BA7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5DCEC" w14:textId="77777777" w:rsidR="007D26BA" w:rsidRPr="00764E2E" w:rsidRDefault="007D26BA" w:rsidP="00BA7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B31B3" w14:textId="77777777" w:rsidR="007D26BA" w:rsidRPr="00764E2E" w:rsidRDefault="007D26BA" w:rsidP="00BA7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E76B8" w14:textId="77777777" w:rsidR="007D26BA" w:rsidRPr="00764E2E" w:rsidRDefault="007D26BA" w:rsidP="00BA7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D50C0" w14:textId="77777777" w:rsidR="00BA714C" w:rsidRPr="00764E2E" w:rsidRDefault="00BA714C" w:rsidP="00BA7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FC2C4" w14:textId="77777777" w:rsidR="00BA714C" w:rsidRPr="00764E2E" w:rsidRDefault="00BA714C" w:rsidP="00BA7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FE480" w14:textId="77777777" w:rsidR="00BA714C" w:rsidRPr="00764E2E" w:rsidRDefault="00BA714C" w:rsidP="00BA7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A95CC7" w14:textId="77777777" w:rsidR="00AA3950" w:rsidRDefault="00AA3950" w:rsidP="00AA3950">
      <w:pPr>
        <w:spacing w:after="60" w:line="240" w:lineRule="auto"/>
        <w:ind w:left="1276" w:hanging="709"/>
        <w:rPr>
          <w:rFonts w:ascii="Times New Roman" w:hAnsi="Times New Roman" w:cs="Times New Roman"/>
          <w:sz w:val="20"/>
          <w:szCs w:val="20"/>
        </w:rPr>
      </w:pPr>
    </w:p>
    <w:p w14:paraId="7F592AA0" w14:textId="35491E50" w:rsidR="00AA3950" w:rsidRPr="00AA3950" w:rsidRDefault="00AA3950" w:rsidP="00AA3950">
      <w:pPr>
        <w:spacing w:after="60" w:line="240" w:lineRule="auto"/>
        <w:ind w:left="357" w:firstLine="210"/>
        <w:rPr>
          <w:rFonts w:ascii="Times New Roman" w:hAnsi="Times New Roman" w:cs="Times New Roman"/>
          <w:b/>
          <w:bCs/>
          <w:sz w:val="20"/>
          <w:szCs w:val="20"/>
        </w:rPr>
      </w:pPr>
      <w:r w:rsidRPr="00631D3F">
        <w:rPr>
          <w:rFonts w:ascii="Times New Roman" w:hAnsi="Times New Roman" w:cs="Times New Roman"/>
          <w:b/>
          <w:bCs/>
          <w:sz w:val="20"/>
          <w:szCs w:val="20"/>
        </w:rPr>
        <w:t>Supporting Document(s):</w:t>
      </w:r>
      <w:r w:rsidRPr="00AA39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C528287" w14:textId="36DC677A" w:rsidR="004002FC" w:rsidRPr="00764E2E" w:rsidRDefault="00061BCA" w:rsidP="00AA3950">
      <w:pPr>
        <w:spacing w:after="60" w:line="240" w:lineRule="auto"/>
        <w:ind w:left="357" w:firstLine="210"/>
        <w:rPr>
          <w:rFonts w:ascii="Times New Roman" w:hAnsi="Times New Roman" w:cs="Times New Roman"/>
          <w:sz w:val="20"/>
          <w:szCs w:val="20"/>
        </w:rPr>
      </w:pPr>
      <w:r w:rsidRPr="00764E2E">
        <w:rPr>
          <w:rFonts w:ascii="Times New Roman" w:hAnsi="Times New Roman" w:cs="Times New Roman"/>
          <w:sz w:val="20"/>
          <w:szCs w:val="20"/>
        </w:rPr>
        <w:t>I have</w:t>
      </w:r>
      <w:r w:rsidR="004002FC" w:rsidRPr="00764E2E">
        <w:rPr>
          <w:rFonts w:ascii="Times New Roman" w:hAnsi="Times New Roman" w:cs="Times New Roman"/>
          <w:sz w:val="20"/>
          <w:szCs w:val="20"/>
        </w:rPr>
        <w:t xml:space="preserve"> attached</w:t>
      </w:r>
      <w:r w:rsidR="00727DB7" w:rsidRPr="00764E2E">
        <w:rPr>
          <w:rFonts w:ascii="Times New Roman" w:hAnsi="Times New Roman" w:cs="Times New Roman"/>
          <w:sz w:val="20"/>
          <w:szCs w:val="20"/>
        </w:rPr>
        <w:t xml:space="preserve"> the following supporting </w:t>
      </w:r>
      <w:r w:rsidR="004002FC" w:rsidRPr="00764E2E">
        <w:rPr>
          <w:rFonts w:ascii="Times New Roman" w:hAnsi="Times New Roman" w:cs="Times New Roman"/>
          <w:sz w:val="20"/>
          <w:szCs w:val="20"/>
        </w:rPr>
        <w:t>document</w:t>
      </w:r>
      <w:r w:rsidR="00727DB7" w:rsidRPr="00764E2E">
        <w:rPr>
          <w:rFonts w:ascii="Times New Roman" w:hAnsi="Times New Roman" w:cs="Times New Roman"/>
          <w:sz w:val="20"/>
          <w:szCs w:val="20"/>
        </w:rPr>
        <w:t xml:space="preserve">(s) </w:t>
      </w:r>
      <w:r w:rsidR="00CE1326" w:rsidRPr="00764E2E">
        <w:rPr>
          <w:rFonts w:ascii="Times New Roman" w:hAnsi="Times New Roman" w:cs="Times New Roman"/>
          <w:sz w:val="20"/>
          <w:szCs w:val="20"/>
        </w:rPr>
        <w:t>[</w:t>
      </w:r>
      <w:r w:rsidR="00665783" w:rsidRPr="00764E2E">
        <w:rPr>
          <w:rFonts w:ascii="Times New Roman" w:hAnsi="Times New Roman" w:cs="Times New Roman"/>
          <w:sz w:val="20"/>
          <w:szCs w:val="20"/>
        </w:rPr>
        <w:t xml:space="preserve">please </w:t>
      </w:r>
      <w:r w:rsidR="00D76FAB" w:rsidRPr="00764E2E">
        <w:rPr>
          <w:rFonts w:ascii="Times New Roman" w:hAnsi="Times New Roman" w:cs="Times New Roman"/>
          <w:sz w:val="20"/>
          <w:szCs w:val="20"/>
        </w:rPr>
        <w:t xml:space="preserve">tick </w:t>
      </w:r>
      <w:r w:rsidR="00665783" w:rsidRPr="00764E2E">
        <w:rPr>
          <w:rFonts w:ascii="Times New Roman" w:hAnsi="Times New Roman" w:cs="Times New Roman"/>
          <w:sz w:val="20"/>
          <w:szCs w:val="20"/>
        </w:rPr>
        <w:t>the box(es) as appropriate</w:t>
      </w:r>
      <w:r w:rsidR="00CE1326" w:rsidRPr="00764E2E">
        <w:rPr>
          <w:rFonts w:ascii="Times New Roman" w:hAnsi="Times New Roman" w:cs="Times New Roman"/>
          <w:sz w:val="20"/>
          <w:szCs w:val="20"/>
        </w:rPr>
        <w:t>]</w:t>
      </w:r>
    </w:p>
    <w:tbl>
      <w:tblPr>
        <w:tblStyle w:val="TableGrid"/>
        <w:tblW w:w="990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764E2E" w:rsidRPr="00764E2E" w14:paraId="5A001FCF" w14:textId="77777777" w:rsidTr="00745415">
        <w:trPr>
          <w:trHeight w:val="55"/>
        </w:trPr>
        <w:tc>
          <w:tcPr>
            <w:tcW w:w="9900" w:type="dxa"/>
          </w:tcPr>
          <w:p w14:paraId="3466776B" w14:textId="77777777" w:rsidR="004002FC" w:rsidRPr="00764E2E" w:rsidRDefault="002D7C63" w:rsidP="00745415">
            <w:pPr>
              <w:tabs>
                <w:tab w:val="left" w:pos="714"/>
              </w:tabs>
              <w:spacing w:before="60" w:after="60"/>
              <w:ind w:leftChars="-242" w:left="-532" w:firstLineChars="266" w:firstLine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2FC" w:rsidRPr="00764E2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002FC" w:rsidRPr="00764E2E">
              <w:rPr>
                <w:rFonts w:ascii="Times New Roman" w:hAnsi="Times New Roman" w:cs="Times New Roman"/>
                <w:sz w:val="20"/>
                <w:szCs w:val="20"/>
              </w:rPr>
              <w:tab/>
              <w:t>A copy of the</w:t>
            </w:r>
            <w:r w:rsidR="00E83D12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official</w:t>
            </w:r>
            <w:r w:rsidR="004002FC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receipt of the appeal fee </w:t>
            </w:r>
          </w:p>
        </w:tc>
      </w:tr>
      <w:tr w:rsidR="00764E2E" w:rsidRPr="00764E2E" w14:paraId="5E58D3B6" w14:textId="77777777" w:rsidTr="00A2255C">
        <w:tc>
          <w:tcPr>
            <w:tcW w:w="9900" w:type="dxa"/>
          </w:tcPr>
          <w:p w14:paraId="51D11D2B" w14:textId="77777777" w:rsidR="004002FC" w:rsidRPr="00764E2E" w:rsidRDefault="002D7C63" w:rsidP="00C63A90">
            <w:pPr>
              <w:tabs>
                <w:tab w:val="left" w:pos="71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2FC" w:rsidRPr="00764E2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002FC" w:rsidRPr="00764E2E">
              <w:rPr>
                <w:rFonts w:ascii="Times New Roman" w:hAnsi="Times New Roman" w:cs="Times New Roman"/>
                <w:sz w:val="20"/>
                <w:szCs w:val="20"/>
              </w:rPr>
              <w:tab/>
              <w:t>Medical certificate</w:t>
            </w:r>
            <w:r w:rsidR="003F18BB" w:rsidRPr="00764E2E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</w:p>
        </w:tc>
      </w:tr>
      <w:tr w:rsidR="00764E2E" w:rsidRPr="00764E2E" w14:paraId="01B8589F" w14:textId="77777777" w:rsidTr="00A2255C">
        <w:tc>
          <w:tcPr>
            <w:tcW w:w="9900" w:type="dxa"/>
          </w:tcPr>
          <w:p w14:paraId="10BEC5D6" w14:textId="77777777" w:rsidR="004002FC" w:rsidRPr="00764E2E" w:rsidRDefault="002D7C63" w:rsidP="00C63A90">
            <w:pPr>
              <w:tabs>
                <w:tab w:val="left" w:pos="71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2FC" w:rsidRPr="00764E2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002FC" w:rsidRPr="00764E2E">
              <w:rPr>
                <w:rFonts w:ascii="Times New Roman" w:hAnsi="Times New Roman" w:cs="Times New Roman"/>
                <w:sz w:val="20"/>
                <w:szCs w:val="20"/>
              </w:rPr>
              <w:tab/>
              <w:t>Support</w:t>
            </w:r>
            <w:r w:rsidR="00CE1326" w:rsidRPr="00764E2E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4002FC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letter from Counsellor</w:t>
            </w:r>
            <w:r w:rsidR="003F18BB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/ Social Worker</w:t>
            </w:r>
            <w:r w:rsidR="005A43AA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/ Relevant Authority or Professionals</w:t>
            </w:r>
          </w:p>
        </w:tc>
      </w:tr>
      <w:tr w:rsidR="004002FC" w:rsidRPr="00764E2E" w14:paraId="7BCCD358" w14:textId="77777777" w:rsidTr="00A2255C">
        <w:tc>
          <w:tcPr>
            <w:tcW w:w="9900" w:type="dxa"/>
          </w:tcPr>
          <w:p w14:paraId="182C6FE1" w14:textId="77777777" w:rsidR="00727DB7" w:rsidRPr="00764E2E" w:rsidRDefault="002D7C63" w:rsidP="00CE1326">
            <w:pPr>
              <w:tabs>
                <w:tab w:val="left" w:pos="71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2FC" w:rsidRPr="00764E2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002FC" w:rsidRPr="00764E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1326" w:rsidRPr="00764E2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002FC" w:rsidRPr="00764E2E">
              <w:rPr>
                <w:rFonts w:ascii="Times New Roman" w:hAnsi="Times New Roman" w:cs="Times New Roman"/>
                <w:sz w:val="20"/>
                <w:szCs w:val="20"/>
              </w:rPr>
              <w:t>thers (please specify):</w:t>
            </w:r>
            <w:r w:rsidR="002F5E28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</w:t>
            </w:r>
          </w:p>
        </w:tc>
      </w:tr>
    </w:tbl>
    <w:p w14:paraId="7BD4C82F" w14:textId="77777777" w:rsidR="00AC57A4" w:rsidRPr="00764E2E" w:rsidRDefault="00AC57A4" w:rsidP="002A489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8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3438"/>
        <w:gridCol w:w="810"/>
        <w:gridCol w:w="3580"/>
      </w:tblGrid>
      <w:tr w:rsidR="00764E2E" w:rsidRPr="00764E2E" w14:paraId="4D5E70AB" w14:textId="77777777" w:rsidTr="002A4892">
        <w:tc>
          <w:tcPr>
            <w:tcW w:w="9880" w:type="dxa"/>
            <w:gridSpan w:val="4"/>
          </w:tcPr>
          <w:p w14:paraId="2D109E99" w14:textId="7956E59B" w:rsidR="00AC57A4" w:rsidRDefault="00AC57A4" w:rsidP="00AC5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b/>
                <w:sz w:val="20"/>
                <w:szCs w:val="20"/>
              </w:rPr>
              <w:t>Other Information</w:t>
            </w:r>
            <w:r w:rsidR="0049228E" w:rsidRPr="00764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228E" w:rsidRPr="00764E2E">
              <w:rPr>
                <w:rFonts w:ascii="Times New Roman" w:hAnsi="Times New Roman" w:cs="Times New Roman"/>
                <w:sz w:val="20"/>
                <w:szCs w:val="20"/>
              </w:rPr>
              <w:t>[please tick the box(es) as appropriate]</w:t>
            </w:r>
            <w:r w:rsidRPr="00764E2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9077DBA" w14:textId="77777777" w:rsidR="00AA3950" w:rsidRPr="00764E2E" w:rsidRDefault="00AA3950" w:rsidP="00AA3950">
            <w:pPr>
              <w:ind w:firstLine="426"/>
            </w:pPr>
          </w:p>
          <w:p w14:paraId="3F6F118D" w14:textId="7A3DC919" w:rsidR="00AA3950" w:rsidRDefault="00AA3950" w:rsidP="0083564C">
            <w:pPr>
              <w:spacing w:after="60"/>
              <w:ind w:left="706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3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3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1D3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31D3F">
              <w:rPr>
                <w:rFonts w:ascii="Times New Roman" w:hAnsi="Times New Roman" w:cs="Times New Roman"/>
                <w:sz w:val="20"/>
                <w:szCs w:val="20"/>
              </w:rPr>
              <w:tab/>
              <w:t>I understand that</w:t>
            </w:r>
            <w:r w:rsidR="00B4203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631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full set of </w:t>
            </w:r>
            <w:r w:rsidRPr="00631D3F">
              <w:rPr>
                <w:rFonts w:ascii="Times New Roman" w:hAnsi="Times New Roman" w:cs="Times New Roman"/>
                <w:sz w:val="20"/>
                <w:szCs w:val="20"/>
              </w:rPr>
              <w:t xml:space="preserve">supporting documents must be submitted together with this form, and </w:t>
            </w:r>
            <w:r w:rsidR="00B42034">
              <w:rPr>
                <w:rFonts w:ascii="Times New Roman" w:hAnsi="Times New Roman" w:cs="Times New Roman"/>
                <w:sz w:val="20"/>
                <w:szCs w:val="20"/>
              </w:rPr>
              <w:t>I acknowledge my</w:t>
            </w:r>
            <w:r w:rsidRPr="00631D3F">
              <w:rPr>
                <w:rFonts w:ascii="Times New Roman" w:hAnsi="Times New Roman" w:cs="Times New Roman"/>
                <w:sz w:val="20"/>
                <w:szCs w:val="20"/>
              </w:rPr>
              <w:t xml:space="preserve"> responsibility to </w:t>
            </w:r>
            <w:r w:rsidR="00B42034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r w:rsidRPr="00631D3F">
              <w:rPr>
                <w:rFonts w:ascii="Times New Roman" w:hAnsi="Times New Roman" w:cs="Times New Roman"/>
                <w:sz w:val="20"/>
                <w:szCs w:val="20"/>
              </w:rPr>
              <w:t xml:space="preserve"> the A</w:t>
            </w:r>
            <w:r w:rsidR="0083564C">
              <w:rPr>
                <w:rFonts w:ascii="Times New Roman" w:hAnsi="Times New Roman" w:cs="Times New Roman"/>
                <w:sz w:val="20"/>
                <w:szCs w:val="20"/>
              </w:rPr>
              <w:t xml:space="preserve">cademic </w:t>
            </w:r>
            <w:r w:rsidRPr="00631D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3564C">
              <w:rPr>
                <w:rFonts w:ascii="Times New Roman" w:hAnsi="Times New Roman" w:cs="Times New Roman"/>
                <w:sz w:val="20"/>
                <w:szCs w:val="20"/>
              </w:rPr>
              <w:t xml:space="preserve">ppeals </w:t>
            </w:r>
            <w:r w:rsidRPr="00631D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3564C">
              <w:rPr>
                <w:rFonts w:ascii="Times New Roman" w:hAnsi="Times New Roman" w:cs="Times New Roman"/>
                <w:sz w:val="20"/>
                <w:szCs w:val="20"/>
              </w:rPr>
              <w:t>ommittee</w:t>
            </w:r>
            <w:r w:rsidRPr="00631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034">
              <w:rPr>
                <w:rFonts w:ascii="Times New Roman" w:hAnsi="Times New Roman" w:cs="Times New Roman"/>
                <w:sz w:val="20"/>
                <w:szCs w:val="20"/>
              </w:rPr>
              <w:t>with complete</w:t>
            </w:r>
            <w:r w:rsidRPr="00631D3F">
              <w:rPr>
                <w:rFonts w:ascii="Times New Roman" w:hAnsi="Times New Roman" w:cs="Times New Roman"/>
                <w:sz w:val="20"/>
                <w:szCs w:val="20"/>
              </w:rPr>
              <w:t xml:space="preserve"> details and evidence that would support my appeal.</w:t>
            </w:r>
          </w:p>
          <w:p w14:paraId="71A1203B" w14:textId="77777777" w:rsidR="00AC57A4" w:rsidRPr="00764E2E" w:rsidRDefault="00AC57A4" w:rsidP="008531AE">
            <w:pPr>
              <w:tabs>
                <w:tab w:val="left" w:pos="657"/>
              </w:tabs>
              <w:ind w:left="656" w:hangingChars="328" w:hanging="6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2E" w:rsidRPr="00764E2E" w14:paraId="4330ECB6" w14:textId="77777777" w:rsidTr="002A4892">
        <w:tc>
          <w:tcPr>
            <w:tcW w:w="9880" w:type="dxa"/>
            <w:gridSpan w:val="4"/>
          </w:tcPr>
          <w:p w14:paraId="3B152611" w14:textId="67C7B5AA" w:rsidR="00AC57A4" w:rsidRPr="00764E2E" w:rsidRDefault="002D7C63" w:rsidP="008531AE">
            <w:pPr>
              <w:tabs>
                <w:tab w:val="left" w:pos="657"/>
              </w:tabs>
              <w:ind w:left="656" w:hangingChars="328" w:hanging="656"/>
              <w:rPr>
                <w:rFonts w:ascii="Times New Roman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7A4" w:rsidRPr="00764E2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C57A4" w:rsidRPr="00764E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AC57A4" w:rsidRPr="00764E2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 </w:t>
            </w:r>
            <w:r w:rsidR="00665783" w:rsidRPr="00764E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AC57A4" w:rsidRPr="00764E2E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 w:rsidR="00665783" w:rsidRPr="00764E2E">
              <w:rPr>
                <w:rFonts w:ascii="Times New Roman" w:hAnsi="Times New Roman" w:cs="Times New Roman"/>
                <w:sz w:val="20"/>
                <w:szCs w:val="20"/>
              </w:rPr>
              <w:t>/have not</w:t>
            </w:r>
            <w:r w:rsidR="00AC57A4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met </w:t>
            </w:r>
            <w:r w:rsidR="00727DB7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092966" w:rsidRPr="00764E2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C57A4" w:rsidRPr="00764E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ounsellor </w:t>
            </w:r>
            <w:r w:rsidR="00AC57A4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="00AC57A4" w:rsidRPr="003F67CB">
              <w:rPr>
                <w:rFonts w:ascii="Times New Roman" w:hAnsi="Times New Roman" w:cs="Times New Roman"/>
                <w:sz w:val="20"/>
                <w:szCs w:val="20"/>
              </w:rPr>
              <w:t xml:space="preserve">the Counselling and Wellness </w:t>
            </w:r>
            <w:r w:rsidR="003E3F3B" w:rsidRPr="003F67CB">
              <w:rPr>
                <w:rFonts w:ascii="Times New Roman" w:hAnsi="Times New Roman" w:cs="Times New Roman"/>
                <w:sz w:val="20"/>
                <w:szCs w:val="20"/>
              </w:rPr>
              <w:t>Section</w:t>
            </w:r>
            <w:r w:rsidR="00957216" w:rsidRPr="003F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7216" w:rsidRPr="003F67CB">
              <w:rPr>
                <w:rFonts w:ascii="Times New Roman" w:hAnsi="Times New Roman" w:cs="Times New Roman" w:hint="eastAsia"/>
                <w:sz w:val="20"/>
                <w:szCs w:val="20"/>
              </w:rPr>
              <w:t>(CWS)</w:t>
            </w:r>
            <w:r w:rsidR="003E3F3B" w:rsidRPr="003F67CB">
              <w:rPr>
                <w:rFonts w:ascii="Times New Roman" w:hAnsi="Times New Roman" w:cs="Times New Roman"/>
                <w:sz w:val="20"/>
                <w:szCs w:val="20"/>
              </w:rPr>
              <w:t xml:space="preserve"> of the Student Affairs Office </w:t>
            </w:r>
            <w:r w:rsidR="00AC57A4" w:rsidRPr="003F67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3F3B" w:rsidRPr="003F67CB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="00AC57A4" w:rsidRPr="003F67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C57A4" w:rsidRPr="00764E2E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  <w:p w14:paraId="35621AC4" w14:textId="77777777" w:rsidR="00092966" w:rsidRPr="00764E2E" w:rsidRDefault="00092966" w:rsidP="00F50C09">
            <w:pPr>
              <w:ind w:left="656" w:hangingChars="328" w:hanging="656"/>
              <w:rPr>
                <w:rFonts w:ascii="Times New Roman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C09" w:rsidRPr="00764E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(Please fill in the following if you have met a Counsellor from </w:t>
            </w:r>
            <w:r w:rsidR="003E3F3B" w:rsidRPr="003F67CB">
              <w:rPr>
                <w:rFonts w:ascii="Times New Roman" w:hAnsi="Times New Roman" w:cs="Times New Roman"/>
                <w:sz w:val="20"/>
                <w:szCs w:val="20"/>
              </w:rPr>
              <w:t>CWS, SAO</w:t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TableGrid"/>
              <w:tblW w:w="8734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0"/>
              <w:gridCol w:w="5764"/>
            </w:tblGrid>
            <w:tr w:rsidR="00764E2E" w:rsidRPr="00764E2E" w14:paraId="6132DEAF" w14:textId="77777777" w:rsidTr="002A4892">
              <w:tc>
                <w:tcPr>
                  <w:tcW w:w="2970" w:type="dxa"/>
                </w:tcPr>
                <w:p w14:paraId="0FA99AB6" w14:textId="77777777" w:rsidR="00AC57A4" w:rsidRPr="00764E2E" w:rsidRDefault="00AC57A4" w:rsidP="00DB6B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A0F2DC" w14:textId="77777777" w:rsidR="00AC57A4" w:rsidRPr="00764E2E" w:rsidRDefault="00AC57A4" w:rsidP="00FB2D7D">
                  <w:pPr>
                    <w:ind w:leftChars="-8" w:left="-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E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 of counsellor</w:t>
                  </w:r>
                  <w:r w:rsidR="00765257" w:rsidRPr="00764E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(s)</w:t>
                  </w:r>
                  <w:r w:rsidRPr="00764E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764" w:type="dxa"/>
                  <w:tcBorders>
                    <w:bottom w:val="single" w:sz="4" w:space="0" w:color="auto"/>
                  </w:tcBorders>
                  <w:vAlign w:val="bottom"/>
                </w:tcPr>
                <w:p w14:paraId="5191CB58" w14:textId="77777777" w:rsidR="00AC57A4" w:rsidRPr="00764E2E" w:rsidRDefault="00AC57A4" w:rsidP="00D778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64E2E" w:rsidRPr="00764E2E" w14:paraId="626E104F" w14:textId="77777777" w:rsidTr="002A4892">
              <w:tc>
                <w:tcPr>
                  <w:tcW w:w="2970" w:type="dxa"/>
                </w:tcPr>
                <w:p w14:paraId="7795D91B" w14:textId="77777777" w:rsidR="00AC57A4" w:rsidRPr="00764E2E" w:rsidRDefault="00AC57A4" w:rsidP="00DB6B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AB6D279" w14:textId="77777777" w:rsidR="00AC57A4" w:rsidRPr="00764E2E" w:rsidRDefault="00AC57A4" w:rsidP="00A225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E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Date(s) of counselling session(s):</w:t>
                  </w:r>
                </w:p>
              </w:tc>
              <w:tc>
                <w:tcPr>
                  <w:tcW w:w="57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2B55AED" w14:textId="77777777" w:rsidR="00AC57A4" w:rsidRPr="00764E2E" w:rsidRDefault="00AC57A4" w:rsidP="00D778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3749B37" w14:textId="77777777" w:rsidR="00AC57A4" w:rsidRPr="00764E2E" w:rsidRDefault="00AC57A4" w:rsidP="00DB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351C4" w14:textId="77777777" w:rsidR="00AC57A4" w:rsidRPr="00764E2E" w:rsidRDefault="002D7C63" w:rsidP="00FC46C9">
            <w:pPr>
              <w:tabs>
                <w:tab w:val="left" w:pos="702"/>
              </w:tabs>
              <w:ind w:left="702" w:hanging="7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AC57A4" w:rsidRPr="00764E2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="00AC57A4" w:rsidRPr="00764E2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 </w:t>
            </w:r>
            <w:r w:rsidR="00AC57A4" w:rsidRPr="00764E2E">
              <w:rPr>
                <w:rFonts w:ascii="Times New Roman" w:hAnsi="Times New Roman" w:cs="Times New Roman" w:hint="eastAsia"/>
                <w:sz w:val="20"/>
                <w:szCs w:val="20"/>
              </w:rPr>
              <w:t>authorize</w:t>
            </w:r>
            <w:r w:rsidR="00AC57A4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the above </w:t>
            </w:r>
            <w:r w:rsidR="000C3493" w:rsidRPr="00764E2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45D68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ounsellor(s) </w:t>
            </w:r>
            <w:r w:rsidR="00AC57A4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to release </w:t>
            </w:r>
            <w:r w:rsidR="00CE1326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relevant </w:t>
            </w:r>
            <w:r w:rsidR="00AC57A4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information about myself to </w:t>
            </w:r>
            <w:r w:rsidR="000C3493" w:rsidRPr="00764E2E">
              <w:rPr>
                <w:rFonts w:ascii="Times New Roman" w:hAnsi="Times New Roman" w:cs="Times New Roman"/>
                <w:sz w:val="20"/>
                <w:szCs w:val="20"/>
              </w:rPr>
              <w:t>my D</w:t>
            </w:r>
            <w:r w:rsidR="00AC57A4" w:rsidRPr="00764E2E">
              <w:rPr>
                <w:rFonts w:ascii="Times New Roman" w:hAnsi="Times New Roman" w:cs="Times New Roman"/>
                <w:sz w:val="20"/>
                <w:szCs w:val="20"/>
              </w:rPr>
              <w:t>epartment/</w:t>
            </w:r>
            <w:r w:rsidR="00BE5D2C" w:rsidRPr="00764E2E">
              <w:rPr>
                <w:rFonts w:ascii="Times New Roman" w:hAnsi="Times New Roman" w:cs="Times New Roman"/>
                <w:sz w:val="20"/>
                <w:szCs w:val="20"/>
              </w:rPr>
              <w:t>School/</w:t>
            </w:r>
            <w:r w:rsidR="00F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D2C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Faculty and </w:t>
            </w:r>
            <w:r w:rsidR="00AC57A4" w:rsidRPr="00764E2E">
              <w:rPr>
                <w:rFonts w:ascii="Times New Roman" w:hAnsi="Times New Roman" w:cs="Times New Roman"/>
                <w:sz w:val="20"/>
                <w:szCs w:val="20"/>
              </w:rPr>
              <w:t>Academic Appeals Committee</w:t>
            </w:r>
            <w:r w:rsidR="00BE5D2C" w:rsidRPr="00764E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7A4"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DB7" w:rsidRPr="00764E2E">
              <w:rPr>
                <w:rFonts w:ascii="Times New Roman" w:hAnsi="Times New Roman" w:cs="Times New Roman"/>
                <w:sz w:val="20"/>
                <w:szCs w:val="20"/>
              </w:rPr>
              <w:t>when necessary.</w:t>
            </w:r>
          </w:p>
          <w:p w14:paraId="32149C4D" w14:textId="77777777" w:rsidR="00AC57A4" w:rsidRPr="00764E2E" w:rsidRDefault="00AC57A4" w:rsidP="00AC57A4">
            <w:pPr>
              <w:tabs>
                <w:tab w:val="left" w:pos="702"/>
              </w:tabs>
              <w:ind w:left="702" w:hanging="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D167B" w14:textId="77777777" w:rsidR="0049228E" w:rsidRPr="00764E2E" w:rsidRDefault="0049228E" w:rsidP="00AC57A4">
            <w:pPr>
              <w:tabs>
                <w:tab w:val="left" w:pos="702"/>
              </w:tabs>
              <w:ind w:left="702" w:hanging="702"/>
              <w:rPr>
                <w:rFonts w:ascii="Times New Roman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tab/>
              <w:t>I have also submitted appeal</w:t>
            </w:r>
            <w:r w:rsidR="00EF0AC8" w:rsidRPr="00764E2E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against subject result</w:t>
            </w:r>
            <w:r w:rsidR="00EF0AC8" w:rsidRPr="00764E2E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t xml:space="preserve"> in this semester.</w:t>
            </w:r>
          </w:p>
          <w:p w14:paraId="001444BB" w14:textId="77777777" w:rsidR="00DA30AC" w:rsidRPr="00764E2E" w:rsidRDefault="00DA30AC" w:rsidP="00AC57A4">
            <w:pPr>
              <w:tabs>
                <w:tab w:val="left" w:pos="702"/>
              </w:tabs>
              <w:ind w:left="702" w:hanging="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D5775" w14:textId="77777777" w:rsidR="00DA30AC" w:rsidRPr="00764E2E" w:rsidRDefault="00954CA2" w:rsidP="00954CA2">
            <w:pPr>
              <w:tabs>
                <w:tab w:val="left" w:pos="702"/>
              </w:tabs>
              <w:ind w:left="702" w:hanging="702"/>
              <w:rPr>
                <w:rFonts w:ascii="Times New Roman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64E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A30AC" w:rsidRPr="00764E2E">
              <w:rPr>
                <w:rFonts w:ascii="Times New Roman" w:hAnsi="Times New Roman" w:cs="Times New Roman"/>
                <w:sz w:val="20"/>
                <w:szCs w:val="20"/>
              </w:rPr>
              <w:t>I attach my study plan for your reference.</w:t>
            </w:r>
          </w:p>
        </w:tc>
      </w:tr>
      <w:tr w:rsidR="00764E2E" w:rsidRPr="00764E2E" w14:paraId="6578A967" w14:textId="77777777" w:rsidTr="00765257">
        <w:tc>
          <w:tcPr>
            <w:tcW w:w="9880" w:type="dxa"/>
            <w:gridSpan w:val="4"/>
          </w:tcPr>
          <w:p w14:paraId="5FF8C3B4" w14:textId="77777777" w:rsidR="0049228E" w:rsidRPr="00764E2E" w:rsidRDefault="0049228E" w:rsidP="008531AE">
            <w:pPr>
              <w:tabs>
                <w:tab w:val="left" w:pos="657"/>
              </w:tabs>
              <w:ind w:left="656" w:hangingChars="328" w:hanging="6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2E" w:rsidRPr="00764E2E" w14:paraId="70DA764F" w14:textId="77777777" w:rsidTr="00CD62B7">
        <w:tc>
          <w:tcPr>
            <w:tcW w:w="2052" w:type="dxa"/>
          </w:tcPr>
          <w:p w14:paraId="6107CC87" w14:textId="77777777" w:rsidR="008531AE" w:rsidRPr="00764E2E" w:rsidRDefault="008531AE" w:rsidP="00C63A9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E3768" w14:textId="77777777" w:rsidR="001B36D0" w:rsidRPr="00764E2E" w:rsidRDefault="001B36D0" w:rsidP="00C63A9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sz w:val="20"/>
                <w:szCs w:val="20"/>
              </w:rPr>
              <w:t>Signature of student: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14:paraId="04E03487" w14:textId="77777777" w:rsidR="001B36D0" w:rsidRPr="00764E2E" w:rsidRDefault="001B36D0" w:rsidP="004002FC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4BC4D0" w14:textId="77777777" w:rsidR="008531AE" w:rsidRPr="00764E2E" w:rsidRDefault="008531AE" w:rsidP="00C63A9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A18A5" w14:textId="77777777" w:rsidR="001B36D0" w:rsidRPr="00764E2E" w:rsidRDefault="001B36D0" w:rsidP="00C63A9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E2E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14:paraId="4D2072A1" w14:textId="77777777" w:rsidR="001B36D0" w:rsidRPr="00764E2E" w:rsidRDefault="001B36D0" w:rsidP="004002FC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A20022" w14:textId="77777777" w:rsidR="00AA3950" w:rsidRDefault="00AA3950" w:rsidP="00C63A90">
      <w:pPr>
        <w:rPr>
          <w:rFonts w:ascii="Times New Roman" w:hAnsi="Times New Roman" w:cs="Times New Roman"/>
          <w:sz w:val="20"/>
          <w:szCs w:val="20"/>
        </w:rPr>
      </w:pPr>
    </w:p>
    <w:p w14:paraId="0E0E9CBD" w14:textId="488C9E4E" w:rsidR="007F1AAD" w:rsidRPr="00764E2E" w:rsidRDefault="00F7291C" w:rsidP="00C63A9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proofErr w:type="gramStart"/>
      <w:r>
        <w:rPr>
          <w:rFonts w:ascii="Times New Roman" w:hAnsi="Times New Roman" w:cs="Times New Roman"/>
          <w:sz w:val="20"/>
          <w:szCs w:val="20"/>
        </w:rPr>
        <w:t>delete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as appropriate</w:t>
      </w:r>
    </w:p>
    <w:sectPr w:rsidR="007F1AAD" w:rsidRPr="00764E2E" w:rsidSect="00AA3950">
      <w:headerReference w:type="default" r:id="rId8"/>
      <w:headerReference w:type="first" r:id="rId9"/>
      <w:pgSz w:w="11907" w:h="16839" w:code="9"/>
      <w:pgMar w:top="720" w:right="425" w:bottom="568" w:left="567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E57D" w14:textId="77777777" w:rsidR="00710212" w:rsidRDefault="00710212" w:rsidP="00DB6B05">
      <w:pPr>
        <w:spacing w:after="0" w:line="240" w:lineRule="auto"/>
      </w:pPr>
      <w:r>
        <w:separator/>
      </w:r>
    </w:p>
  </w:endnote>
  <w:endnote w:type="continuationSeparator" w:id="0">
    <w:p w14:paraId="662F6670" w14:textId="77777777" w:rsidR="00710212" w:rsidRDefault="00710212" w:rsidP="00DB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C3E3" w14:textId="77777777" w:rsidR="00710212" w:rsidRDefault="00710212" w:rsidP="00DB6B05">
      <w:pPr>
        <w:spacing w:after="0" w:line="240" w:lineRule="auto"/>
      </w:pPr>
      <w:r>
        <w:separator/>
      </w:r>
    </w:p>
  </w:footnote>
  <w:footnote w:type="continuationSeparator" w:id="0">
    <w:p w14:paraId="586AF55F" w14:textId="77777777" w:rsidR="00710212" w:rsidRDefault="00710212" w:rsidP="00DB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24A9" w14:textId="77777777" w:rsidR="00A26A31" w:rsidRDefault="00A26A31" w:rsidP="00A26A31">
    <w:pPr>
      <w:pStyle w:val="Header"/>
      <w:jc w:val="right"/>
    </w:pPr>
    <w:r w:rsidRPr="003F341A">
      <w:rPr>
        <w:rFonts w:ascii="Times New Roman" w:eastAsia="MingLiU" w:hAnsi="Times New Roman" w:cs="Times New Roman"/>
        <w:b/>
        <w:snapToGrid w:val="0"/>
        <w:sz w:val="24"/>
        <w:szCs w:val="20"/>
        <w:lang w:eastAsia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0D6E" w14:textId="27A92CD3" w:rsidR="00C63A90" w:rsidRDefault="00A26A31" w:rsidP="00310273">
    <w:pPr>
      <w:pStyle w:val="Header"/>
      <w:tabs>
        <w:tab w:val="clear" w:pos="4320"/>
        <w:tab w:val="clear" w:pos="8640"/>
        <w:tab w:val="center" w:pos="8080"/>
      </w:tabs>
    </w:pPr>
    <w:r w:rsidRPr="00631D3F">
      <w:rPr>
        <w:noProof/>
        <w:lang w:eastAsia="zh-CN"/>
      </w:rPr>
      <w:drawing>
        <wp:inline distT="0" distB="0" distL="0" distR="0" wp14:anchorId="02D40F3D" wp14:editId="1C593835">
          <wp:extent cx="2781300" cy="552450"/>
          <wp:effectExtent l="19050" t="0" r="0" b="0"/>
          <wp:docPr id="4" name="Picture 4" descr="Corporate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-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1D3F">
      <w:rPr>
        <w:rFonts w:ascii="Times New Roman" w:eastAsia="MingLiU" w:hAnsi="Times New Roman" w:cs="Times New Roman"/>
        <w:b/>
        <w:snapToGrid w:val="0"/>
        <w:sz w:val="24"/>
        <w:szCs w:val="20"/>
        <w:lang w:eastAsia="en-US"/>
      </w:rPr>
      <w:tab/>
    </w:r>
    <w:r w:rsidRPr="00631D3F">
      <w:rPr>
        <w:rFonts w:ascii="Times New Roman" w:eastAsia="MingLiU" w:hAnsi="Times New Roman" w:cs="Times New Roman"/>
        <w:b/>
        <w:snapToGrid w:val="0"/>
        <w:sz w:val="24"/>
        <w:szCs w:val="20"/>
        <w:lang w:eastAsia="en-US"/>
      </w:rPr>
      <w:tab/>
    </w:r>
    <w:r w:rsidR="00C63A90" w:rsidRPr="00631D3F">
      <w:rPr>
        <w:rFonts w:ascii="Times New Roman" w:eastAsia="MingLiU" w:hAnsi="Times New Roman" w:cs="Times New Roman"/>
        <w:b/>
        <w:snapToGrid w:val="0"/>
        <w:sz w:val="24"/>
        <w:szCs w:val="20"/>
        <w:lang w:eastAsia="en-US"/>
      </w:rPr>
      <w:t xml:space="preserve"> </w:t>
    </w:r>
    <w:r w:rsidR="00C63A90" w:rsidRPr="00631D3F">
      <w:rPr>
        <w:b/>
      </w:rPr>
      <w:t xml:space="preserve">Form </w:t>
    </w:r>
    <w:r w:rsidR="00156D66" w:rsidRPr="00631D3F">
      <w:rPr>
        <w:b/>
      </w:rPr>
      <w:t xml:space="preserve">AR </w:t>
    </w:r>
    <w:r w:rsidR="00C63A90" w:rsidRPr="00631D3F">
      <w:rPr>
        <w:rFonts w:hint="eastAsia"/>
        <w:b/>
      </w:rPr>
      <w:t>14</w:t>
    </w:r>
    <w:r w:rsidR="00C63A90" w:rsidRPr="00631D3F">
      <w:rPr>
        <w:b/>
      </w:rPr>
      <w:t>9</w:t>
    </w:r>
    <w:r w:rsidR="00310273" w:rsidRPr="00631D3F">
      <w:rPr>
        <w:b/>
      </w:rPr>
      <w:t xml:space="preserve"> (</w:t>
    </w:r>
    <w:r w:rsidR="003E3F3B" w:rsidRPr="00631D3F">
      <w:rPr>
        <w:b/>
      </w:rPr>
      <w:t>12</w:t>
    </w:r>
    <w:r w:rsidR="00E40BF0" w:rsidRPr="00631D3F">
      <w:rPr>
        <w:b/>
      </w:rPr>
      <w:t>.</w:t>
    </w:r>
    <w:r w:rsidR="003E3F3B" w:rsidRPr="00631D3F">
      <w:rPr>
        <w:b/>
      </w:rPr>
      <w:t>2</w:t>
    </w:r>
    <w:r w:rsidR="00A560B3" w:rsidRPr="00631D3F">
      <w:rPr>
        <w:b/>
      </w:rPr>
      <w:t>3</w:t>
    </w:r>
    <w:r w:rsidR="00310273" w:rsidRPr="00631D3F"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BF8"/>
    <w:multiLevelType w:val="hybridMultilevel"/>
    <w:tmpl w:val="2D72DF5C"/>
    <w:lvl w:ilvl="0" w:tplc="F800D12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8600AB"/>
    <w:multiLevelType w:val="hybridMultilevel"/>
    <w:tmpl w:val="B888A942"/>
    <w:lvl w:ilvl="0" w:tplc="B79A0EF8">
      <w:start w:val="1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502A3"/>
    <w:multiLevelType w:val="hybridMultilevel"/>
    <w:tmpl w:val="92F2F5EE"/>
    <w:lvl w:ilvl="0" w:tplc="27100C00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2D94"/>
    <w:multiLevelType w:val="hybridMultilevel"/>
    <w:tmpl w:val="0988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6191"/>
    <w:multiLevelType w:val="hybridMultilevel"/>
    <w:tmpl w:val="667C2CB0"/>
    <w:lvl w:ilvl="0" w:tplc="D53618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451170"/>
    <w:multiLevelType w:val="hybridMultilevel"/>
    <w:tmpl w:val="9DB84B66"/>
    <w:lvl w:ilvl="0" w:tplc="0B44763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43F98"/>
    <w:multiLevelType w:val="singleLevel"/>
    <w:tmpl w:val="4E86E65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EE70F1E"/>
    <w:multiLevelType w:val="singleLevel"/>
    <w:tmpl w:val="4E86E65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CA7058C"/>
    <w:multiLevelType w:val="hybridMultilevel"/>
    <w:tmpl w:val="F85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3832"/>
    <w:multiLevelType w:val="hybridMultilevel"/>
    <w:tmpl w:val="D87C88F2"/>
    <w:lvl w:ilvl="0" w:tplc="B8B4879C">
      <w:start w:val="1"/>
      <w:numFmt w:val="lowerRoman"/>
      <w:lvlText w:val="(%1)"/>
      <w:lvlJc w:val="left"/>
      <w:pPr>
        <w:ind w:left="7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0" w15:restartNumberingAfterBreak="0">
    <w:nsid w:val="4526777D"/>
    <w:multiLevelType w:val="hybridMultilevel"/>
    <w:tmpl w:val="98A6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B45B20">
      <w:numFmt w:val="bullet"/>
      <w:lvlText w:val="•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20E9A"/>
    <w:multiLevelType w:val="singleLevel"/>
    <w:tmpl w:val="BC9654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6DD1B56"/>
    <w:multiLevelType w:val="hybridMultilevel"/>
    <w:tmpl w:val="E5C2E4E4"/>
    <w:lvl w:ilvl="0" w:tplc="27100C00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03DED"/>
    <w:multiLevelType w:val="hybridMultilevel"/>
    <w:tmpl w:val="375C278A"/>
    <w:lvl w:ilvl="0" w:tplc="57F4A816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5869376">
    <w:abstractNumId w:val="7"/>
  </w:num>
  <w:num w:numId="2" w16cid:durableId="1414158376">
    <w:abstractNumId w:val="6"/>
  </w:num>
  <w:num w:numId="3" w16cid:durableId="1318654869">
    <w:abstractNumId w:val="11"/>
  </w:num>
  <w:num w:numId="4" w16cid:durableId="526219355">
    <w:abstractNumId w:val="10"/>
  </w:num>
  <w:num w:numId="5" w16cid:durableId="418068526">
    <w:abstractNumId w:val="8"/>
  </w:num>
  <w:num w:numId="6" w16cid:durableId="60180068">
    <w:abstractNumId w:val="3"/>
  </w:num>
  <w:num w:numId="7" w16cid:durableId="2124417187">
    <w:abstractNumId w:val="4"/>
  </w:num>
  <w:num w:numId="8" w16cid:durableId="1118525164">
    <w:abstractNumId w:val="12"/>
  </w:num>
  <w:num w:numId="9" w16cid:durableId="1108430726">
    <w:abstractNumId w:val="2"/>
  </w:num>
  <w:num w:numId="10" w16cid:durableId="331104511">
    <w:abstractNumId w:val="9"/>
  </w:num>
  <w:num w:numId="11" w16cid:durableId="1580409540">
    <w:abstractNumId w:val="13"/>
  </w:num>
  <w:num w:numId="12" w16cid:durableId="524444011">
    <w:abstractNumId w:val="0"/>
  </w:num>
  <w:num w:numId="13" w16cid:durableId="159781131">
    <w:abstractNumId w:val="1"/>
  </w:num>
  <w:num w:numId="14" w16cid:durableId="1578246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05"/>
    <w:rsid w:val="00007999"/>
    <w:rsid w:val="00020268"/>
    <w:rsid w:val="000238B6"/>
    <w:rsid w:val="00024A3B"/>
    <w:rsid w:val="000254DE"/>
    <w:rsid w:val="000360A6"/>
    <w:rsid w:val="00041E5D"/>
    <w:rsid w:val="00043EF3"/>
    <w:rsid w:val="000453CE"/>
    <w:rsid w:val="00045B8E"/>
    <w:rsid w:val="00055334"/>
    <w:rsid w:val="000600A5"/>
    <w:rsid w:val="00061BCA"/>
    <w:rsid w:val="00061C85"/>
    <w:rsid w:val="000640F7"/>
    <w:rsid w:val="00064A26"/>
    <w:rsid w:val="00064A51"/>
    <w:rsid w:val="000657C9"/>
    <w:rsid w:val="0007169E"/>
    <w:rsid w:val="00077118"/>
    <w:rsid w:val="000905B3"/>
    <w:rsid w:val="00092966"/>
    <w:rsid w:val="000971C0"/>
    <w:rsid w:val="000A6058"/>
    <w:rsid w:val="000B11E3"/>
    <w:rsid w:val="000C0634"/>
    <w:rsid w:val="000C3493"/>
    <w:rsid w:val="000C5F4E"/>
    <w:rsid w:val="000C6500"/>
    <w:rsid w:val="000D64E9"/>
    <w:rsid w:val="000F3EFA"/>
    <w:rsid w:val="001070FA"/>
    <w:rsid w:val="0011081F"/>
    <w:rsid w:val="00111C6D"/>
    <w:rsid w:val="001141E9"/>
    <w:rsid w:val="00117AA2"/>
    <w:rsid w:val="00121F13"/>
    <w:rsid w:val="00130F21"/>
    <w:rsid w:val="00156D66"/>
    <w:rsid w:val="0015753C"/>
    <w:rsid w:val="0016161B"/>
    <w:rsid w:val="00163AA9"/>
    <w:rsid w:val="00167580"/>
    <w:rsid w:val="00171A0A"/>
    <w:rsid w:val="00172A8C"/>
    <w:rsid w:val="00176484"/>
    <w:rsid w:val="00181EAB"/>
    <w:rsid w:val="0018213F"/>
    <w:rsid w:val="001978E9"/>
    <w:rsid w:val="001A1159"/>
    <w:rsid w:val="001B1D67"/>
    <w:rsid w:val="001B26AA"/>
    <w:rsid w:val="001B36D0"/>
    <w:rsid w:val="001B549D"/>
    <w:rsid w:val="001C1658"/>
    <w:rsid w:val="001C4570"/>
    <w:rsid w:val="001C57E6"/>
    <w:rsid w:val="001C5925"/>
    <w:rsid w:val="001C5EB8"/>
    <w:rsid w:val="001D16F3"/>
    <w:rsid w:val="001D3298"/>
    <w:rsid w:val="001E7918"/>
    <w:rsid w:val="001F24D5"/>
    <w:rsid w:val="001F3CF4"/>
    <w:rsid w:val="00205580"/>
    <w:rsid w:val="00206966"/>
    <w:rsid w:val="0022700F"/>
    <w:rsid w:val="00242AFC"/>
    <w:rsid w:val="00247DD1"/>
    <w:rsid w:val="00277A60"/>
    <w:rsid w:val="00280DC5"/>
    <w:rsid w:val="0028384C"/>
    <w:rsid w:val="002A4791"/>
    <w:rsid w:val="002A4892"/>
    <w:rsid w:val="002A645E"/>
    <w:rsid w:val="002A7890"/>
    <w:rsid w:val="002B1E15"/>
    <w:rsid w:val="002C129D"/>
    <w:rsid w:val="002C3144"/>
    <w:rsid w:val="002C64CB"/>
    <w:rsid w:val="002D7C63"/>
    <w:rsid w:val="002F492E"/>
    <w:rsid w:val="002F5A9E"/>
    <w:rsid w:val="002F5E28"/>
    <w:rsid w:val="00301B66"/>
    <w:rsid w:val="00310273"/>
    <w:rsid w:val="00310AB2"/>
    <w:rsid w:val="0032349F"/>
    <w:rsid w:val="00324A9B"/>
    <w:rsid w:val="00327150"/>
    <w:rsid w:val="00330E0C"/>
    <w:rsid w:val="003362C0"/>
    <w:rsid w:val="00342563"/>
    <w:rsid w:val="003453C0"/>
    <w:rsid w:val="00346ED9"/>
    <w:rsid w:val="0035062B"/>
    <w:rsid w:val="003566A7"/>
    <w:rsid w:val="00361EE9"/>
    <w:rsid w:val="00367A64"/>
    <w:rsid w:val="003753E9"/>
    <w:rsid w:val="00380343"/>
    <w:rsid w:val="00384415"/>
    <w:rsid w:val="0038656F"/>
    <w:rsid w:val="00391638"/>
    <w:rsid w:val="00395ECA"/>
    <w:rsid w:val="003A1361"/>
    <w:rsid w:val="003B3799"/>
    <w:rsid w:val="003E3F3B"/>
    <w:rsid w:val="003F169C"/>
    <w:rsid w:val="003F18BB"/>
    <w:rsid w:val="003F341A"/>
    <w:rsid w:val="003F59D9"/>
    <w:rsid w:val="003F67CB"/>
    <w:rsid w:val="003F6E87"/>
    <w:rsid w:val="004002FC"/>
    <w:rsid w:val="00400C5B"/>
    <w:rsid w:val="00420C86"/>
    <w:rsid w:val="00424AFE"/>
    <w:rsid w:val="00424D9C"/>
    <w:rsid w:val="00425159"/>
    <w:rsid w:val="004433D3"/>
    <w:rsid w:val="004541B3"/>
    <w:rsid w:val="004662B6"/>
    <w:rsid w:val="00472965"/>
    <w:rsid w:val="00477EB6"/>
    <w:rsid w:val="00482635"/>
    <w:rsid w:val="004840BF"/>
    <w:rsid w:val="0049228E"/>
    <w:rsid w:val="004A63F9"/>
    <w:rsid w:val="004C1C67"/>
    <w:rsid w:val="004C683E"/>
    <w:rsid w:val="004D141C"/>
    <w:rsid w:val="004D36F8"/>
    <w:rsid w:val="004D502F"/>
    <w:rsid w:val="004E23DC"/>
    <w:rsid w:val="004E3B68"/>
    <w:rsid w:val="004E601F"/>
    <w:rsid w:val="004F2AF9"/>
    <w:rsid w:val="004F2D7E"/>
    <w:rsid w:val="004F4BAF"/>
    <w:rsid w:val="004F5347"/>
    <w:rsid w:val="0050347D"/>
    <w:rsid w:val="005045B0"/>
    <w:rsid w:val="00505240"/>
    <w:rsid w:val="00514142"/>
    <w:rsid w:val="00515A58"/>
    <w:rsid w:val="0052574C"/>
    <w:rsid w:val="00525CA4"/>
    <w:rsid w:val="00535C12"/>
    <w:rsid w:val="00546A49"/>
    <w:rsid w:val="00556AC1"/>
    <w:rsid w:val="0055701E"/>
    <w:rsid w:val="005644B9"/>
    <w:rsid w:val="005737B0"/>
    <w:rsid w:val="005771A8"/>
    <w:rsid w:val="005A275A"/>
    <w:rsid w:val="005A43AA"/>
    <w:rsid w:val="005A6CE7"/>
    <w:rsid w:val="005B23B2"/>
    <w:rsid w:val="005C4BCF"/>
    <w:rsid w:val="005D27E2"/>
    <w:rsid w:val="005D4198"/>
    <w:rsid w:val="005E048A"/>
    <w:rsid w:val="005E294B"/>
    <w:rsid w:val="005E5199"/>
    <w:rsid w:val="005F3735"/>
    <w:rsid w:val="00602821"/>
    <w:rsid w:val="006057A3"/>
    <w:rsid w:val="00610B22"/>
    <w:rsid w:val="00614816"/>
    <w:rsid w:val="00615951"/>
    <w:rsid w:val="00617D8B"/>
    <w:rsid w:val="00627D49"/>
    <w:rsid w:val="00631D3F"/>
    <w:rsid w:val="00641D82"/>
    <w:rsid w:val="0065177B"/>
    <w:rsid w:val="00665783"/>
    <w:rsid w:val="00673D28"/>
    <w:rsid w:val="00686D7B"/>
    <w:rsid w:val="00687C77"/>
    <w:rsid w:val="0069258C"/>
    <w:rsid w:val="0069305B"/>
    <w:rsid w:val="006931EC"/>
    <w:rsid w:val="006A0F94"/>
    <w:rsid w:val="006B1765"/>
    <w:rsid w:val="006C1517"/>
    <w:rsid w:val="006C5332"/>
    <w:rsid w:val="006D482B"/>
    <w:rsid w:val="006D6032"/>
    <w:rsid w:val="006D7780"/>
    <w:rsid w:val="006E0A67"/>
    <w:rsid w:val="006E1545"/>
    <w:rsid w:val="006E4474"/>
    <w:rsid w:val="006E4D33"/>
    <w:rsid w:val="006F611A"/>
    <w:rsid w:val="006F7340"/>
    <w:rsid w:val="00701CC6"/>
    <w:rsid w:val="00702104"/>
    <w:rsid w:val="00710212"/>
    <w:rsid w:val="00713266"/>
    <w:rsid w:val="007151B3"/>
    <w:rsid w:val="0071703F"/>
    <w:rsid w:val="0072332A"/>
    <w:rsid w:val="00727DB7"/>
    <w:rsid w:val="00745415"/>
    <w:rsid w:val="00753320"/>
    <w:rsid w:val="00753D5A"/>
    <w:rsid w:val="00755CB4"/>
    <w:rsid w:val="00757690"/>
    <w:rsid w:val="00757C07"/>
    <w:rsid w:val="00762872"/>
    <w:rsid w:val="00764E2E"/>
    <w:rsid w:val="00765257"/>
    <w:rsid w:val="00765E74"/>
    <w:rsid w:val="0076649C"/>
    <w:rsid w:val="00770A16"/>
    <w:rsid w:val="00773A0E"/>
    <w:rsid w:val="0077729C"/>
    <w:rsid w:val="007A10F2"/>
    <w:rsid w:val="007A44F9"/>
    <w:rsid w:val="007A4D4B"/>
    <w:rsid w:val="007A6ED6"/>
    <w:rsid w:val="007B730B"/>
    <w:rsid w:val="007D26BA"/>
    <w:rsid w:val="007D643B"/>
    <w:rsid w:val="007E1177"/>
    <w:rsid w:val="007F1AAD"/>
    <w:rsid w:val="007F2A32"/>
    <w:rsid w:val="00804CA6"/>
    <w:rsid w:val="00804DEA"/>
    <w:rsid w:val="00805581"/>
    <w:rsid w:val="00806045"/>
    <w:rsid w:val="00806A91"/>
    <w:rsid w:val="00813ECB"/>
    <w:rsid w:val="00815721"/>
    <w:rsid w:val="0082020A"/>
    <w:rsid w:val="00820809"/>
    <w:rsid w:val="00825BDA"/>
    <w:rsid w:val="008323F4"/>
    <w:rsid w:val="0083564C"/>
    <w:rsid w:val="008361AC"/>
    <w:rsid w:val="00836254"/>
    <w:rsid w:val="008428C8"/>
    <w:rsid w:val="00850CAA"/>
    <w:rsid w:val="008531AE"/>
    <w:rsid w:val="0085653E"/>
    <w:rsid w:val="00857875"/>
    <w:rsid w:val="008631A4"/>
    <w:rsid w:val="00866642"/>
    <w:rsid w:val="008675F5"/>
    <w:rsid w:val="00882CEB"/>
    <w:rsid w:val="00886A3D"/>
    <w:rsid w:val="00891F77"/>
    <w:rsid w:val="008940CA"/>
    <w:rsid w:val="008A707A"/>
    <w:rsid w:val="008B0A4C"/>
    <w:rsid w:val="008B290E"/>
    <w:rsid w:val="008D4701"/>
    <w:rsid w:val="008D6174"/>
    <w:rsid w:val="008E1FB0"/>
    <w:rsid w:val="00902040"/>
    <w:rsid w:val="00905B74"/>
    <w:rsid w:val="00905BA9"/>
    <w:rsid w:val="00905BEF"/>
    <w:rsid w:val="0091479C"/>
    <w:rsid w:val="00914EF0"/>
    <w:rsid w:val="0092428E"/>
    <w:rsid w:val="00926466"/>
    <w:rsid w:val="00926D1A"/>
    <w:rsid w:val="0092746E"/>
    <w:rsid w:val="00931E29"/>
    <w:rsid w:val="009355E2"/>
    <w:rsid w:val="00937A72"/>
    <w:rsid w:val="00954CA2"/>
    <w:rsid w:val="00957216"/>
    <w:rsid w:val="00971DD6"/>
    <w:rsid w:val="009813A0"/>
    <w:rsid w:val="009A671D"/>
    <w:rsid w:val="009B033E"/>
    <w:rsid w:val="009B3058"/>
    <w:rsid w:val="009C00CB"/>
    <w:rsid w:val="009C287A"/>
    <w:rsid w:val="009C3CD0"/>
    <w:rsid w:val="009C699B"/>
    <w:rsid w:val="009D1524"/>
    <w:rsid w:val="009D7B37"/>
    <w:rsid w:val="009E6A46"/>
    <w:rsid w:val="009E6B00"/>
    <w:rsid w:val="009E72A1"/>
    <w:rsid w:val="00A01A69"/>
    <w:rsid w:val="00A03E9B"/>
    <w:rsid w:val="00A1076D"/>
    <w:rsid w:val="00A10900"/>
    <w:rsid w:val="00A1490A"/>
    <w:rsid w:val="00A2255C"/>
    <w:rsid w:val="00A23F18"/>
    <w:rsid w:val="00A26A31"/>
    <w:rsid w:val="00A334C9"/>
    <w:rsid w:val="00A34BA2"/>
    <w:rsid w:val="00A35432"/>
    <w:rsid w:val="00A46FE9"/>
    <w:rsid w:val="00A55119"/>
    <w:rsid w:val="00A560B3"/>
    <w:rsid w:val="00A62CDB"/>
    <w:rsid w:val="00A67C11"/>
    <w:rsid w:val="00A730CE"/>
    <w:rsid w:val="00A76923"/>
    <w:rsid w:val="00A82EC4"/>
    <w:rsid w:val="00A83505"/>
    <w:rsid w:val="00A843DA"/>
    <w:rsid w:val="00A90C09"/>
    <w:rsid w:val="00A9482C"/>
    <w:rsid w:val="00A95E00"/>
    <w:rsid w:val="00AA1187"/>
    <w:rsid w:val="00AA210A"/>
    <w:rsid w:val="00AA3950"/>
    <w:rsid w:val="00AA3AB2"/>
    <w:rsid w:val="00AB0CC7"/>
    <w:rsid w:val="00AB1686"/>
    <w:rsid w:val="00AB5579"/>
    <w:rsid w:val="00AB767B"/>
    <w:rsid w:val="00AC2985"/>
    <w:rsid w:val="00AC57A4"/>
    <w:rsid w:val="00AC5BB0"/>
    <w:rsid w:val="00AC61A0"/>
    <w:rsid w:val="00AC7AB0"/>
    <w:rsid w:val="00AC7BFF"/>
    <w:rsid w:val="00AD65F0"/>
    <w:rsid w:val="00AD6765"/>
    <w:rsid w:val="00AF1038"/>
    <w:rsid w:val="00AF3102"/>
    <w:rsid w:val="00AF4895"/>
    <w:rsid w:val="00AF5FDC"/>
    <w:rsid w:val="00AF7526"/>
    <w:rsid w:val="00B10FCB"/>
    <w:rsid w:val="00B13C1E"/>
    <w:rsid w:val="00B267B0"/>
    <w:rsid w:val="00B3400F"/>
    <w:rsid w:val="00B368D1"/>
    <w:rsid w:val="00B42034"/>
    <w:rsid w:val="00B44122"/>
    <w:rsid w:val="00B44762"/>
    <w:rsid w:val="00B4619F"/>
    <w:rsid w:val="00B5351A"/>
    <w:rsid w:val="00B57B38"/>
    <w:rsid w:val="00B62169"/>
    <w:rsid w:val="00B65339"/>
    <w:rsid w:val="00B6559F"/>
    <w:rsid w:val="00B71DB5"/>
    <w:rsid w:val="00B811A7"/>
    <w:rsid w:val="00B846BD"/>
    <w:rsid w:val="00B9428A"/>
    <w:rsid w:val="00BA0917"/>
    <w:rsid w:val="00BA1372"/>
    <w:rsid w:val="00BA714C"/>
    <w:rsid w:val="00BB07A0"/>
    <w:rsid w:val="00BB2BD4"/>
    <w:rsid w:val="00BD653A"/>
    <w:rsid w:val="00BE288F"/>
    <w:rsid w:val="00BE4D46"/>
    <w:rsid w:val="00BE5D2C"/>
    <w:rsid w:val="00BE70BD"/>
    <w:rsid w:val="00C00BD2"/>
    <w:rsid w:val="00C221D3"/>
    <w:rsid w:val="00C23C56"/>
    <w:rsid w:val="00C25AB2"/>
    <w:rsid w:val="00C33071"/>
    <w:rsid w:val="00C344A7"/>
    <w:rsid w:val="00C37CF5"/>
    <w:rsid w:val="00C51BB6"/>
    <w:rsid w:val="00C521BF"/>
    <w:rsid w:val="00C559E4"/>
    <w:rsid w:val="00C57438"/>
    <w:rsid w:val="00C63A90"/>
    <w:rsid w:val="00C67B8A"/>
    <w:rsid w:val="00C735C3"/>
    <w:rsid w:val="00C80704"/>
    <w:rsid w:val="00C8196B"/>
    <w:rsid w:val="00C9436B"/>
    <w:rsid w:val="00CB1438"/>
    <w:rsid w:val="00CB19CE"/>
    <w:rsid w:val="00CD076A"/>
    <w:rsid w:val="00CD62B7"/>
    <w:rsid w:val="00CD75F6"/>
    <w:rsid w:val="00CE1326"/>
    <w:rsid w:val="00CF0974"/>
    <w:rsid w:val="00CF1C2E"/>
    <w:rsid w:val="00CF3BA7"/>
    <w:rsid w:val="00CF6897"/>
    <w:rsid w:val="00CF73E4"/>
    <w:rsid w:val="00D009B9"/>
    <w:rsid w:val="00D05397"/>
    <w:rsid w:val="00D0584A"/>
    <w:rsid w:val="00D06D78"/>
    <w:rsid w:val="00D148D5"/>
    <w:rsid w:val="00D3672C"/>
    <w:rsid w:val="00D5055D"/>
    <w:rsid w:val="00D53172"/>
    <w:rsid w:val="00D60052"/>
    <w:rsid w:val="00D641B1"/>
    <w:rsid w:val="00D740E1"/>
    <w:rsid w:val="00D76FAB"/>
    <w:rsid w:val="00D778A8"/>
    <w:rsid w:val="00D80F94"/>
    <w:rsid w:val="00D85621"/>
    <w:rsid w:val="00D87AD4"/>
    <w:rsid w:val="00D91C52"/>
    <w:rsid w:val="00DA2104"/>
    <w:rsid w:val="00DA30AC"/>
    <w:rsid w:val="00DA77F5"/>
    <w:rsid w:val="00DB3753"/>
    <w:rsid w:val="00DB6B05"/>
    <w:rsid w:val="00DC1E9E"/>
    <w:rsid w:val="00DD5217"/>
    <w:rsid w:val="00DF4201"/>
    <w:rsid w:val="00E05AB6"/>
    <w:rsid w:val="00E0778D"/>
    <w:rsid w:val="00E07E6E"/>
    <w:rsid w:val="00E07F40"/>
    <w:rsid w:val="00E33B03"/>
    <w:rsid w:val="00E343B7"/>
    <w:rsid w:val="00E40BF0"/>
    <w:rsid w:val="00E517DD"/>
    <w:rsid w:val="00E547EA"/>
    <w:rsid w:val="00E66811"/>
    <w:rsid w:val="00E74E55"/>
    <w:rsid w:val="00E75E8C"/>
    <w:rsid w:val="00E83D12"/>
    <w:rsid w:val="00E94E32"/>
    <w:rsid w:val="00E97DE5"/>
    <w:rsid w:val="00EA0332"/>
    <w:rsid w:val="00EA1AC7"/>
    <w:rsid w:val="00EA40CF"/>
    <w:rsid w:val="00EA477E"/>
    <w:rsid w:val="00EC64D4"/>
    <w:rsid w:val="00ED0FDA"/>
    <w:rsid w:val="00ED12AE"/>
    <w:rsid w:val="00ED267B"/>
    <w:rsid w:val="00EF05BD"/>
    <w:rsid w:val="00EF0AC8"/>
    <w:rsid w:val="00F113E0"/>
    <w:rsid w:val="00F1184D"/>
    <w:rsid w:val="00F14B5E"/>
    <w:rsid w:val="00F14BDE"/>
    <w:rsid w:val="00F16183"/>
    <w:rsid w:val="00F168E2"/>
    <w:rsid w:val="00F17EDA"/>
    <w:rsid w:val="00F20E76"/>
    <w:rsid w:val="00F25C29"/>
    <w:rsid w:val="00F3092F"/>
    <w:rsid w:val="00F32749"/>
    <w:rsid w:val="00F33137"/>
    <w:rsid w:val="00F340E4"/>
    <w:rsid w:val="00F363D2"/>
    <w:rsid w:val="00F45D68"/>
    <w:rsid w:val="00F50C09"/>
    <w:rsid w:val="00F529E7"/>
    <w:rsid w:val="00F60377"/>
    <w:rsid w:val="00F61F25"/>
    <w:rsid w:val="00F70361"/>
    <w:rsid w:val="00F7291C"/>
    <w:rsid w:val="00F72DBB"/>
    <w:rsid w:val="00F73BF6"/>
    <w:rsid w:val="00F8243C"/>
    <w:rsid w:val="00F82F69"/>
    <w:rsid w:val="00F84413"/>
    <w:rsid w:val="00F92769"/>
    <w:rsid w:val="00F92FB2"/>
    <w:rsid w:val="00FA4261"/>
    <w:rsid w:val="00FB154E"/>
    <w:rsid w:val="00FB2D7D"/>
    <w:rsid w:val="00FB5344"/>
    <w:rsid w:val="00FB6369"/>
    <w:rsid w:val="00FB764A"/>
    <w:rsid w:val="00FC327D"/>
    <w:rsid w:val="00FC46C9"/>
    <w:rsid w:val="00FD6AE6"/>
    <w:rsid w:val="00FE3823"/>
    <w:rsid w:val="00FE7E87"/>
    <w:rsid w:val="00FF3655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DD3C0"/>
  <w15:docId w15:val="{9BE87070-D819-449E-90BA-89510AD7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B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B05"/>
  </w:style>
  <w:style w:type="paragraph" w:styleId="Footer">
    <w:name w:val="footer"/>
    <w:basedOn w:val="Normal"/>
    <w:link w:val="FooterChar"/>
    <w:uiPriority w:val="99"/>
    <w:unhideWhenUsed/>
    <w:rsid w:val="00DB6B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B05"/>
  </w:style>
  <w:style w:type="paragraph" w:styleId="BalloonText">
    <w:name w:val="Balloon Text"/>
    <w:basedOn w:val="Normal"/>
    <w:link w:val="BalloonTextChar"/>
    <w:uiPriority w:val="99"/>
    <w:semiHidden/>
    <w:unhideWhenUsed/>
    <w:rsid w:val="00DB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1A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7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623A3-6E94-4563-A5D1-DF6FA62F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WONG, Peggy PY [AR]</cp:lastModifiedBy>
  <cp:revision>5</cp:revision>
  <cp:lastPrinted>2016-12-22T03:39:00Z</cp:lastPrinted>
  <dcterms:created xsi:type="dcterms:W3CDTF">2023-12-12T09:06:00Z</dcterms:created>
  <dcterms:modified xsi:type="dcterms:W3CDTF">2023-12-13T02:18:00Z</dcterms:modified>
</cp:coreProperties>
</file>