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CA" w:rsidRPr="00161DEE" w:rsidRDefault="004371CA" w:rsidP="00FC0A07">
      <w:pPr>
        <w:tabs>
          <w:tab w:val="left" w:pos="-720"/>
          <w:tab w:val="left" w:pos="0"/>
        </w:tabs>
        <w:suppressAutoHyphens/>
        <w:jc w:val="center"/>
        <w:rPr>
          <w:b/>
          <w:sz w:val="28"/>
          <w:szCs w:val="28"/>
          <w:highlight w:val="cyan"/>
          <w:u w:val="single"/>
          <w:lang w:eastAsia="zh-TW"/>
        </w:rPr>
      </w:pPr>
    </w:p>
    <w:p w:rsidR="00FC0A07" w:rsidRPr="009459DE" w:rsidRDefault="00FC0A07" w:rsidP="00FC0A07">
      <w:pPr>
        <w:tabs>
          <w:tab w:val="left" w:pos="-720"/>
          <w:tab w:val="left" w:pos="0"/>
        </w:tabs>
        <w:suppressAutoHyphens/>
        <w:jc w:val="center"/>
        <w:rPr>
          <w:lang w:eastAsia="zh-TW"/>
        </w:rPr>
      </w:pPr>
      <w:r w:rsidRPr="00575C41">
        <w:rPr>
          <w:rFonts w:hint="eastAsia"/>
          <w:b/>
          <w:sz w:val="28"/>
          <w:szCs w:val="28"/>
          <w:u w:val="single"/>
          <w:lang w:eastAsia="zh-TW"/>
        </w:rPr>
        <w:t xml:space="preserve">Subject </w:t>
      </w:r>
      <w:r w:rsidRPr="00575C41">
        <w:rPr>
          <w:b/>
          <w:sz w:val="28"/>
          <w:szCs w:val="28"/>
          <w:u w:val="single"/>
          <w:lang w:eastAsia="zh-TW"/>
        </w:rPr>
        <w:t>Description Form</w:t>
      </w:r>
      <w:r w:rsidRPr="004371CA">
        <w:rPr>
          <w:b/>
          <w:sz w:val="28"/>
          <w:szCs w:val="28"/>
          <w:u w:val="single"/>
          <w:lang w:eastAsia="zh-TW"/>
        </w:rPr>
        <w:t xml:space="preserve"> </w:t>
      </w:r>
    </w:p>
    <w:p w:rsidR="00FC0A07" w:rsidRPr="009459DE" w:rsidRDefault="00FC0A07" w:rsidP="00FC0A07">
      <w:pPr>
        <w:rPr>
          <w:lang w:eastAsia="zh-TW"/>
        </w:rPr>
      </w:pPr>
    </w:p>
    <w:p w:rsidR="00FC0A07" w:rsidRPr="009459DE" w:rsidRDefault="00FC0A07" w:rsidP="00FC0A07">
      <w:pPr>
        <w:rPr>
          <w:sz w:val="16"/>
          <w:szCs w:val="16"/>
          <w:lang w:eastAsia="zh-TW"/>
        </w:rPr>
      </w:pPr>
      <w:bookmarkStart w:id="0" w:name="_GoBack"/>
      <w:bookmarkEnd w:id="0"/>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100"/>
        <w:gridCol w:w="2190"/>
      </w:tblGrid>
      <w:tr w:rsidR="00FC0A07" w:rsidRPr="009459DE" w:rsidTr="00FC0A07">
        <w:tc>
          <w:tcPr>
            <w:tcW w:w="2340" w:type="dxa"/>
          </w:tcPr>
          <w:p w:rsidR="00FC0A07" w:rsidRPr="009459DE" w:rsidRDefault="00FC0A07" w:rsidP="008A5CAC">
            <w:pPr>
              <w:spacing w:before="120" w:after="120"/>
              <w:rPr>
                <w:b/>
              </w:rPr>
            </w:pPr>
            <w:r w:rsidRPr="009459DE">
              <w:rPr>
                <w:b/>
              </w:rPr>
              <w:t>Subject Code</w:t>
            </w:r>
          </w:p>
        </w:tc>
        <w:tc>
          <w:tcPr>
            <w:tcW w:w="7290" w:type="dxa"/>
            <w:gridSpan w:val="2"/>
          </w:tcPr>
          <w:p w:rsidR="00FC0A07" w:rsidRPr="00005464" w:rsidRDefault="004B2DD1" w:rsidP="008A5CAC">
            <w:pPr>
              <w:spacing w:before="120" w:after="120"/>
              <w:rPr>
                <w:szCs w:val="24"/>
              </w:rPr>
            </w:pPr>
            <w:r>
              <w:rPr>
                <w:szCs w:val="24"/>
              </w:rPr>
              <w:t>ISE</w:t>
            </w:r>
            <w:r w:rsidR="00D2462C">
              <w:rPr>
                <w:szCs w:val="24"/>
              </w:rPr>
              <w:t>1D02</w:t>
            </w:r>
          </w:p>
        </w:tc>
      </w:tr>
      <w:tr w:rsidR="00FC0A07" w:rsidRPr="009459DE" w:rsidTr="00FC0A07">
        <w:tc>
          <w:tcPr>
            <w:tcW w:w="2340" w:type="dxa"/>
          </w:tcPr>
          <w:p w:rsidR="00FC0A07" w:rsidRPr="009459DE" w:rsidRDefault="00FC0A07" w:rsidP="008A5CAC">
            <w:pPr>
              <w:spacing w:before="120" w:after="120"/>
              <w:rPr>
                <w:b/>
              </w:rPr>
            </w:pPr>
            <w:r w:rsidRPr="009459DE">
              <w:rPr>
                <w:b/>
              </w:rPr>
              <w:t>Subject Title</w:t>
            </w:r>
          </w:p>
        </w:tc>
        <w:tc>
          <w:tcPr>
            <w:tcW w:w="7290" w:type="dxa"/>
            <w:gridSpan w:val="2"/>
          </w:tcPr>
          <w:p w:rsidR="00FC0A07" w:rsidRPr="00005464" w:rsidRDefault="00662603" w:rsidP="00662603">
            <w:pPr>
              <w:spacing w:before="120" w:after="120"/>
              <w:rPr>
                <w:szCs w:val="24"/>
              </w:rPr>
            </w:pPr>
            <w:r w:rsidRPr="00005464">
              <w:rPr>
                <w:szCs w:val="24"/>
              </w:rPr>
              <w:t>Renewable Energy for A Sustainable World</w:t>
            </w:r>
          </w:p>
        </w:tc>
      </w:tr>
      <w:tr w:rsidR="00FC0A07" w:rsidRPr="009459DE" w:rsidTr="00FC0A07">
        <w:tc>
          <w:tcPr>
            <w:tcW w:w="2340" w:type="dxa"/>
          </w:tcPr>
          <w:p w:rsidR="00FC0A07" w:rsidRPr="009459DE" w:rsidRDefault="00FC0A07" w:rsidP="008A5CAC">
            <w:pPr>
              <w:spacing w:before="120" w:after="120"/>
              <w:rPr>
                <w:b/>
              </w:rPr>
            </w:pPr>
            <w:r w:rsidRPr="009459DE">
              <w:rPr>
                <w:b/>
              </w:rPr>
              <w:t>Credit Value</w:t>
            </w:r>
          </w:p>
        </w:tc>
        <w:tc>
          <w:tcPr>
            <w:tcW w:w="7290" w:type="dxa"/>
            <w:gridSpan w:val="2"/>
          </w:tcPr>
          <w:p w:rsidR="00FC0A07" w:rsidRPr="00005464" w:rsidRDefault="00662603" w:rsidP="008A5CAC">
            <w:pPr>
              <w:spacing w:before="120" w:after="120"/>
              <w:rPr>
                <w:szCs w:val="24"/>
              </w:rPr>
            </w:pPr>
            <w:r w:rsidRPr="00005464">
              <w:rPr>
                <w:szCs w:val="24"/>
              </w:rPr>
              <w:t>3</w:t>
            </w:r>
          </w:p>
        </w:tc>
      </w:tr>
      <w:tr w:rsidR="00FC0A07" w:rsidRPr="009459DE" w:rsidTr="00FC0A07">
        <w:tc>
          <w:tcPr>
            <w:tcW w:w="2340" w:type="dxa"/>
          </w:tcPr>
          <w:p w:rsidR="00FC0A07" w:rsidRPr="009459DE" w:rsidRDefault="00FC0A07" w:rsidP="008A5CAC">
            <w:pPr>
              <w:spacing w:before="120" w:after="120"/>
              <w:rPr>
                <w:b/>
              </w:rPr>
            </w:pPr>
            <w:r w:rsidRPr="009459DE">
              <w:rPr>
                <w:b/>
              </w:rPr>
              <w:t>Level</w:t>
            </w:r>
          </w:p>
        </w:tc>
        <w:tc>
          <w:tcPr>
            <w:tcW w:w="7290" w:type="dxa"/>
            <w:gridSpan w:val="2"/>
          </w:tcPr>
          <w:p w:rsidR="00FC0A07" w:rsidRPr="00005464" w:rsidRDefault="00732B28" w:rsidP="008A5CAC">
            <w:pPr>
              <w:spacing w:before="120" w:after="120"/>
              <w:rPr>
                <w:szCs w:val="24"/>
              </w:rPr>
            </w:pPr>
            <w:r>
              <w:rPr>
                <w:szCs w:val="24"/>
              </w:rPr>
              <w:t>1</w:t>
            </w:r>
          </w:p>
        </w:tc>
      </w:tr>
      <w:tr w:rsidR="00FC0A07" w:rsidRPr="009459DE" w:rsidTr="00FC0A07">
        <w:tc>
          <w:tcPr>
            <w:tcW w:w="2340" w:type="dxa"/>
          </w:tcPr>
          <w:p w:rsidR="00FC0A07" w:rsidRPr="009459DE" w:rsidRDefault="00FC0A07" w:rsidP="008A5CAC">
            <w:pPr>
              <w:spacing w:before="120" w:after="120"/>
              <w:rPr>
                <w:b/>
              </w:rPr>
            </w:pPr>
            <w:r w:rsidRPr="009459DE">
              <w:rPr>
                <w:b/>
              </w:rPr>
              <w:t>Pre-requisite /     Co-requisite/</w:t>
            </w:r>
            <w:r w:rsidRPr="009459DE">
              <w:rPr>
                <w:b/>
              </w:rPr>
              <w:br/>
              <w:t>Exclusion</w:t>
            </w:r>
          </w:p>
        </w:tc>
        <w:tc>
          <w:tcPr>
            <w:tcW w:w="7290" w:type="dxa"/>
            <w:gridSpan w:val="2"/>
          </w:tcPr>
          <w:p w:rsidR="00FC0A07" w:rsidRPr="00005464" w:rsidRDefault="00240ACF" w:rsidP="008A5CAC">
            <w:pPr>
              <w:tabs>
                <w:tab w:val="left" w:pos="656"/>
                <w:tab w:val="left" w:pos="2456"/>
                <w:tab w:val="left" w:pos="3896"/>
              </w:tabs>
              <w:spacing w:before="120" w:after="120"/>
              <w:ind w:left="116" w:hanging="180"/>
              <w:jc w:val="both"/>
              <w:rPr>
                <w:szCs w:val="24"/>
              </w:rPr>
            </w:pPr>
            <w:r>
              <w:rPr>
                <w:szCs w:val="24"/>
              </w:rPr>
              <w:t xml:space="preserve"> </w:t>
            </w:r>
            <w:r w:rsidR="00BB320E">
              <w:rPr>
                <w:szCs w:val="24"/>
              </w:rPr>
              <w:t>Nil</w:t>
            </w:r>
          </w:p>
        </w:tc>
      </w:tr>
      <w:tr w:rsidR="00FC0A07" w:rsidRPr="009459DE" w:rsidTr="00FC0A07">
        <w:tc>
          <w:tcPr>
            <w:tcW w:w="2340" w:type="dxa"/>
          </w:tcPr>
          <w:p w:rsidR="00FC0A07" w:rsidRPr="009459DE" w:rsidRDefault="00FC0A07" w:rsidP="008A5CAC">
            <w:pPr>
              <w:spacing w:before="120" w:after="120"/>
              <w:rPr>
                <w:b/>
              </w:rPr>
            </w:pPr>
            <w:r w:rsidRPr="009459DE">
              <w:rPr>
                <w:b/>
              </w:rPr>
              <w:t>Objectives</w:t>
            </w:r>
          </w:p>
          <w:p w:rsidR="00FC0A07" w:rsidRPr="009459DE" w:rsidRDefault="00FC0A07" w:rsidP="008A5CAC">
            <w:pPr>
              <w:spacing w:before="120" w:after="120"/>
              <w:rPr>
                <w:b/>
              </w:rPr>
            </w:pPr>
          </w:p>
        </w:tc>
        <w:tc>
          <w:tcPr>
            <w:tcW w:w="7290" w:type="dxa"/>
            <w:gridSpan w:val="2"/>
          </w:tcPr>
          <w:p w:rsidR="00D906C8" w:rsidRDefault="00FF53D5" w:rsidP="00FF53D5">
            <w:pPr>
              <w:spacing w:before="120" w:after="120"/>
              <w:ind w:left="-14" w:firstLine="14"/>
              <w:jc w:val="both"/>
              <w:rPr>
                <w:szCs w:val="24"/>
                <w:lang w:eastAsia="zh-TW"/>
              </w:rPr>
            </w:pPr>
            <w:r w:rsidRPr="00005464">
              <w:rPr>
                <w:szCs w:val="24"/>
                <w:lang w:eastAsia="zh-TW"/>
              </w:rPr>
              <w:t xml:space="preserve">This subject </w:t>
            </w:r>
            <w:r w:rsidRPr="00005464">
              <w:rPr>
                <w:szCs w:val="24"/>
              </w:rPr>
              <w:t>is designed for students by</w:t>
            </w:r>
            <w:r w:rsidRPr="00005464">
              <w:rPr>
                <w:szCs w:val="24"/>
                <w:lang w:eastAsia="zh-TW"/>
              </w:rPr>
              <w:t xml:space="preserve"> providing an introduction to the most important renewable energy resources and the technologies for harnessing these within </w:t>
            </w:r>
            <w:r>
              <w:rPr>
                <w:szCs w:val="24"/>
                <w:lang w:eastAsia="zh-TW"/>
              </w:rPr>
              <w:t>a</w:t>
            </w:r>
            <w:r w:rsidRPr="00005464">
              <w:rPr>
                <w:szCs w:val="24"/>
                <w:lang w:eastAsia="zh-TW"/>
              </w:rPr>
              <w:t xml:space="preserve"> framework of a broad range of simple to state-of</w:t>
            </w:r>
            <w:r>
              <w:rPr>
                <w:szCs w:val="24"/>
                <w:lang w:eastAsia="zh-TW"/>
              </w:rPr>
              <w:t>-</w:t>
            </w:r>
            <w:r w:rsidRPr="00005464">
              <w:rPr>
                <w:szCs w:val="24"/>
                <w:lang w:eastAsia="zh-TW"/>
              </w:rPr>
              <w:t xml:space="preserve">the-art advanced energy systems. </w:t>
            </w:r>
            <w:r>
              <w:rPr>
                <w:szCs w:val="24"/>
                <w:lang w:eastAsia="zh-TW"/>
              </w:rPr>
              <w:t>The subject helps students u</w:t>
            </w:r>
            <w:r w:rsidRPr="007F124D">
              <w:rPr>
                <w:szCs w:val="24"/>
                <w:lang w:eastAsia="zh-TW"/>
              </w:rPr>
              <w:t>nderstand society's present needs</w:t>
            </w:r>
            <w:r>
              <w:rPr>
                <w:szCs w:val="24"/>
                <w:lang w:eastAsia="zh-TW"/>
              </w:rPr>
              <w:t xml:space="preserve"> and future energy demand by </w:t>
            </w:r>
            <w:r w:rsidRPr="007F124D">
              <w:rPr>
                <w:szCs w:val="24"/>
                <w:lang w:eastAsia="zh-TW"/>
              </w:rPr>
              <w:t xml:space="preserve">examining </w:t>
            </w:r>
            <w:r>
              <w:rPr>
                <w:szCs w:val="24"/>
                <w:lang w:eastAsia="zh-TW"/>
              </w:rPr>
              <w:t>both</w:t>
            </w:r>
            <w:r w:rsidRPr="007F124D">
              <w:rPr>
                <w:szCs w:val="24"/>
                <w:lang w:eastAsia="zh-TW"/>
              </w:rPr>
              <w:t xml:space="preserve"> conventional and renewable energy technologies</w:t>
            </w:r>
            <w:r>
              <w:rPr>
                <w:szCs w:val="24"/>
                <w:lang w:eastAsia="zh-TW"/>
              </w:rPr>
              <w:t xml:space="preserve"> </w:t>
            </w:r>
            <w:r w:rsidRPr="007F124D">
              <w:rPr>
                <w:szCs w:val="24"/>
                <w:lang w:eastAsia="zh-TW"/>
              </w:rPr>
              <w:t>including fossil fuels, nuclear power, solar energy, wind power, biomass energy, hydropower, geothermal energy,</w:t>
            </w:r>
            <w:r>
              <w:rPr>
                <w:szCs w:val="24"/>
                <w:lang w:eastAsia="zh-TW"/>
              </w:rPr>
              <w:t xml:space="preserve"> etc.</w:t>
            </w:r>
            <w:r w:rsidR="00196D2F">
              <w:rPr>
                <w:szCs w:val="24"/>
                <w:lang w:eastAsia="zh-TW"/>
              </w:rPr>
              <w:t xml:space="preserve"> and foster the a</w:t>
            </w:r>
            <w:r w:rsidR="00196D2F" w:rsidRPr="00196D2F">
              <w:rPr>
                <w:szCs w:val="24"/>
                <w:lang w:eastAsia="zh-TW"/>
              </w:rPr>
              <w:t xml:space="preserve">bility to </w:t>
            </w:r>
            <w:r w:rsidR="00196D2F">
              <w:rPr>
                <w:szCs w:val="24"/>
                <w:lang w:eastAsia="zh-TW"/>
              </w:rPr>
              <w:t>engage in lifelong learning on renewable energy (RE)</w:t>
            </w:r>
            <w:r w:rsidR="00196D2F" w:rsidRPr="00196D2F">
              <w:rPr>
                <w:szCs w:val="24"/>
                <w:lang w:eastAsia="zh-TW"/>
              </w:rPr>
              <w:t xml:space="preserve"> issues.</w:t>
            </w:r>
            <w:r>
              <w:rPr>
                <w:szCs w:val="24"/>
                <w:lang w:eastAsia="zh-TW"/>
              </w:rPr>
              <w:t xml:space="preserve"> </w:t>
            </w:r>
            <w:r w:rsidR="00D906C8" w:rsidRPr="00D906C8">
              <w:rPr>
                <w:szCs w:val="24"/>
                <w:lang w:eastAsia="zh-TW"/>
              </w:rPr>
              <w:t>Unlike fossil fuels, renewable energy sources are sustainable. According to the World Commission on Environment and Development, sustainability is the concept of meeting "the needs of the present without compromising the ability of future generations to meet their own needs." That means start actions today to use renewable energy technologies will not only benefit society now, but will benefit many generations to come.</w:t>
            </w:r>
          </w:p>
          <w:p w:rsidR="00A54AB4" w:rsidRPr="0030691D" w:rsidRDefault="009341FB" w:rsidP="00FF53D5">
            <w:pPr>
              <w:spacing w:before="120" w:after="120"/>
              <w:ind w:left="-14" w:firstLine="14"/>
              <w:jc w:val="both"/>
              <w:rPr>
                <w:szCs w:val="24"/>
                <w:lang w:eastAsia="zh-TW"/>
              </w:rPr>
            </w:pPr>
            <w:r w:rsidRPr="0030691D">
              <w:rPr>
                <w:szCs w:val="24"/>
                <w:lang w:eastAsia="zh-TW"/>
              </w:rPr>
              <w:t>The choices of</w:t>
            </w:r>
            <w:r w:rsidR="00A54AB4" w:rsidRPr="0030691D">
              <w:rPr>
                <w:szCs w:val="24"/>
                <w:lang w:eastAsia="zh-TW"/>
              </w:rPr>
              <w:t xml:space="preserve"> energy supply are just one of the may scientific and technical issues our society faces now and in the future. Evaluating all these i</w:t>
            </w:r>
            <w:r w:rsidRPr="0030691D">
              <w:rPr>
                <w:szCs w:val="24"/>
                <w:lang w:eastAsia="zh-TW"/>
              </w:rPr>
              <w:t>ssues will be easier if students</w:t>
            </w:r>
            <w:r w:rsidR="00A54AB4" w:rsidRPr="0030691D">
              <w:rPr>
                <w:szCs w:val="24"/>
                <w:lang w:eastAsia="zh-TW"/>
              </w:rPr>
              <w:t xml:space="preserve"> have a basic understanding of the scientific process and can consider scientific issues rationally. Through the ideas and methods presented in this subject, students are able to foster a new sense of wonder and curiosity about science and energy.</w:t>
            </w:r>
            <w:r w:rsidR="00635734" w:rsidRPr="0030691D">
              <w:rPr>
                <w:szCs w:val="24"/>
                <w:lang w:eastAsia="zh-TW"/>
              </w:rPr>
              <w:t xml:space="preserve"> </w:t>
            </w:r>
            <w:r w:rsidR="0030691D" w:rsidRPr="0030691D">
              <w:rPr>
                <w:szCs w:val="24"/>
              </w:rPr>
              <w:t>The major goal of this course is to provide fundamental knowledge that will help students understand and analyze problems with various practices of renewable energy production and use, and to evaluate the feasibility of possible solutions to these problems.</w:t>
            </w:r>
          </w:p>
          <w:p w:rsidR="00FF53D5" w:rsidRDefault="00FF53D5" w:rsidP="00FF53D5">
            <w:pPr>
              <w:spacing w:before="120" w:after="120"/>
              <w:ind w:left="-14" w:firstLine="14"/>
              <w:jc w:val="both"/>
              <w:rPr>
                <w:szCs w:val="24"/>
                <w:lang w:eastAsia="zh-TW"/>
              </w:rPr>
            </w:pPr>
            <w:r w:rsidRPr="00005464">
              <w:rPr>
                <w:szCs w:val="24"/>
                <w:lang w:eastAsia="zh-TW"/>
              </w:rPr>
              <w:t xml:space="preserve">The </w:t>
            </w:r>
            <w:r w:rsidR="00B3057E">
              <w:rPr>
                <w:szCs w:val="24"/>
                <w:lang w:eastAsia="zh-TW"/>
              </w:rPr>
              <w:t>o</w:t>
            </w:r>
            <w:r w:rsidRPr="00005464">
              <w:rPr>
                <w:szCs w:val="24"/>
                <w:lang w:eastAsia="zh-TW"/>
              </w:rPr>
              <w:t>bjectives of the su</w:t>
            </w:r>
            <w:r>
              <w:rPr>
                <w:szCs w:val="24"/>
                <w:lang w:eastAsia="zh-TW"/>
              </w:rPr>
              <w:t>bject are to enable students to:</w:t>
            </w:r>
          </w:p>
          <w:p w:rsidR="00A76E25" w:rsidRDefault="00FF53D5" w:rsidP="00FF53D5">
            <w:pPr>
              <w:tabs>
                <w:tab w:val="left" w:pos="342"/>
              </w:tabs>
              <w:spacing w:before="120" w:after="120"/>
              <w:ind w:left="342" w:hanging="360"/>
              <w:jc w:val="both"/>
              <w:rPr>
                <w:szCs w:val="24"/>
              </w:rPr>
            </w:pPr>
            <w:r>
              <w:rPr>
                <w:szCs w:val="24"/>
              </w:rPr>
              <w:t>1.</w:t>
            </w:r>
            <w:r w:rsidRPr="004E4B01">
              <w:rPr>
                <w:sz w:val="20"/>
                <w:lang w:eastAsia="zh-TW"/>
              </w:rPr>
              <w:tab/>
            </w:r>
            <w:r>
              <w:rPr>
                <w:szCs w:val="24"/>
              </w:rPr>
              <w:t xml:space="preserve">Understand </w:t>
            </w:r>
            <w:r w:rsidRPr="007F124D">
              <w:rPr>
                <w:szCs w:val="24"/>
              </w:rPr>
              <w:t>the difference between renewable and non</w:t>
            </w:r>
            <w:r>
              <w:rPr>
                <w:szCs w:val="24"/>
              </w:rPr>
              <w:t>-</w:t>
            </w:r>
            <w:r w:rsidRPr="007F124D">
              <w:rPr>
                <w:szCs w:val="24"/>
              </w:rPr>
              <w:t>renewable energy sources</w:t>
            </w:r>
            <w:r>
              <w:rPr>
                <w:szCs w:val="24"/>
              </w:rPr>
              <w:t xml:space="preserve"> and </w:t>
            </w:r>
            <w:r w:rsidRPr="007F124D">
              <w:rPr>
                <w:szCs w:val="24"/>
              </w:rPr>
              <w:t>identify and distinguish between different forms of renewable energy</w:t>
            </w:r>
            <w:r>
              <w:rPr>
                <w:szCs w:val="24"/>
              </w:rPr>
              <w:t>.</w:t>
            </w:r>
          </w:p>
          <w:p w:rsidR="00FF53D5" w:rsidRDefault="00FF53D5" w:rsidP="00FF53D5">
            <w:pPr>
              <w:tabs>
                <w:tab w:val="left" w:pos="342"/>
              </w:tabs>
              <w:spacing w:before="120" w:after="120"/>
              <w:ind w:left="342" w:hanging="360"/>
              <w:jc w:val="both"/>
              <w:rPr>
                <w:szCs w:val="24"/>
              </w:rPr>
            </w:pPr>
            <w:r>
              <w:rPr>
                <w:szCs w:val="24"/>
              </w:rPr>
              <w:t>2.</w:t>
            </w:r>
            <w:r w:rsidRPr="004E4B01">
              <w:rPr>
                <w:sz w:val="20"/>
                <w:lang w:eastAsia="zh-TW"/>
              </w:rPr>
              <w:tab/>
            </w:r>
            <w:r>
              <w:rPr>
                <w:szCs w:val="24"/>
              </w:rPr>
              <w:t>U</w:t>
            </w:r>
            <w:r w:rsidRPr="007F124D">
              <w:rPr>
                <w:szCs w:val="24"/>
              </w:rPr>
              <w:t xml:space="preserve">nderstand the </w:t>
            </w:r>
            <w:r>
              <w:rPr>
                <w:szCs w:val="24"/>
              </w:rPr>
              <w:t xml:space="preserve">advantages and limitations </w:t>
            </w:r>
            <w:r w:rsidRPr="007F124D">
              <w:rPr>
                <w:szCs w:val="24"/>
              </w:rPr>
              <w:t>of different renewable energy sources</w:t>
            </w:r>
            <w:r>
              <w:rPr>
                <w:szCs w:val="24"/>
              </w:rPr>
              <w:t xml:space="preserve"> and i</w:t>
            </w:r>
            <w:r w:rsidRPr="007F124D">
              <w:rPr>
                <w:szCs w:val="24"/>
              </w:rPr>
              <w:t>dentify a wide variety of applications for renewable energy</w:t>
            </w:r>
            <w:r>
              <w:rPr>
                <w:szCs w:val="24"/>
              </w:rPr>
              <w:t>.</w:t>
            </w:r>
          </w:p>
          <w:p w:rsidR="00FF53D5" w:rsidRDefault="00FF53D5" w:rsidP="00FF53D5">
            <w:pPr>
              <w:tabs>
                <w:tab w:val="left" w:pos="342"/>
              </w:tabs>
              <w:spacing w:before="120" w:after="120"/>
              <w:ind w:left="342" w:hanging="360"/>
              <w:jc w:val="both"/>
              <w:rPr>
                <w:szCs w:val="24"/>
              </w:rPr>
            </w:pPr>
            <w:r>
              <w:rPr>
                <w:szCs w:val="24"/>
              </w:rPr>
              <w:lastRenderedPageBreak/>
              <w:t>3.</w:t>
            </w:r>
            <w:r w:rsidRPr="004E4B01">
              <w:rPr>
                <w:sz w:val="20"/>
                <w:lang w:eastAsia="zh-TW"/>
              </w:rPr>
              <w:tab/>
            </w:r>
            <w:r>
              <w:rPr>
                <w:szCs w:val="24"/>
              </w:rPr>
              <w:t xml:space="preserve">Understand </w:t>
            </w:r>
            <w:r w:rsidRPr="007F124D">
              <w:rPr>
                <w:szCs w:val="24"/>
              </w:rPr>
              <w:t>the basic scientific and technical principles behind large-scale applications of renewable energy</w:t>
            </w:r>
            <w:r>
              <w:rPr>
                <w:szCs w:val="24"/>
              </w:rPr>
              <w:t>.</w:t>
            </w:r>
          </w:p>
          <w:p w:rsidR="007F124D" w:rsidRPr="00005464" w:rsidRDefault="00FF53D5" w:rsidP="00FF53D5">
            <w:pPr>
              <w:tabs>
                <w:tab w:val="left" w:pos="342"/>
              </w:tabs>
              <w:spacing w:before="120" w:after="120"/>
              <w:ind w:left="-18"/>
              <w:jc w:val="both"/>
              <w:rPr>
                <w:szCs w:val="24"/>
              </w:rPr>
            </w:pPr>
            <w:r>
              <w:rPr>
                <w:szCs w:val="24"/>
              </w:rPr>
              <w:t>4.</w:t>
            </w:r>
            <w:r w:rsidRPr="004E4B01">
              <w:rPr>
                <w:sz w:val="20"/>
                <w:lang w:eastAsia="zh-TW"/>
              </w:rPr>
              <w:tab/>
            </w:r>
            <w:r>
              <w:rPr>
                <w:szCs w:val="24"/>
              </w:rPr>
              <w:t>I</w:t>
            </w:r>
            <w:r w:rsidRPr="007F124D">
              <w:rPr>
                <w:szCs w:val="24"/>
              </w:rPr>
              <w:t xml:space="preserve">dentify </w:t>
            </w:r>
            <w:r>
              <w:rPr>
                <w:szCs w:val="24"/>
              </w:rPr>
              <w:t>selected</w:t>
            </w:r>
            <w:r w:rsidRPr="007F124D">
              <w:rPr>
                <w:szCs w:val="24"/>
              </w:rPr>
              <w:t xml:space="preserve"> political, social, and economic incentives that would </w:t>
            </w:r>
            <w:r>
              <w:rPr>
                <w:szCs w:val="24"/>
              </w:rPr>
              <w:t xml:space="preserve">       </w:t>
            </w:r>
            <w:r w:rsidRPr="007F124D">
              <w:rPr>
                <w:szCs w:val="24"/>
              </w:rPr>
              <w:t>accelerate the implementation of renewable energy</w:t>
            </w:r>
            <w:r>
              <w:rPr>
                <w:szCs w:val="24"/>
              </w:rPr>
              <w:t>.</w:t>
            </w:r>
          </w:p>
        </w:tc>
      </w:tr>
      <w:tr w:rsidR="00FC0A07" w:rsidRPr="009459DE" w:rsidTr="00FC0A07">
        <w:trPr>
          <w:trHeight w:val="1273"/>
        </w:trPr>
        <w:tc>
          <w:tcPr>
            <w:tcW w:w="2340" w:type="dxa"/>
          </w:tcPr>
          <w:p w:rsidR="00FC0A07" w:rsidRPr="009459DE" w:rsidRDefault="00FC0A07" w:rsidP="008A5CAC">
            <w:pPr>
              <w:spacing w:before="120" w:after="120"/>
              <w:rPr>
                <w:b/>
              </w:rPr>
            </w:pPr>
            <w:r w:rsidRPr="009459DE">
              <w:rPr>
                <w:b/>
              </w:rPr>
              <w:lastRenderedPageBreak/>
              <w:t>Intended Learning Outcomes</w:t>
            </w:r>
          </w:p>
          <w:p w:rsidR="00FC0A07" w:rsidRPr="009459DE" w:rsidRDefault="00FC0A07" w:rsidP="008A5CAC">
            <w:pPr>
              <w:spacing w:before="120" w:after="120"/>
              <w:rPr>
                <w:i/>
                <w:sz w:val="20"/>
              </w:rPr>
            </w:pPr>
          </w:p>
        </w:tc>
        <w:tc>
          <w:tcPr>
            <w:tcW w:w="7290" w:type="dxa"/>
            <w:gridSpan w:val="2"/>
          </w:tcPr>
          <w:p w:rsidR="00E042C9" w:rsidRDefault="00E042C9" w:rsidP="00E042C9">
            <w:pPr>
              <w:spacing w:before="120"/>
              <w:rPr>
                <w:szCs w:val="24"/>
              </w:rPr>
            </w:pPr>
            <w:r w:rsidRPr="00C46E4E">
              <w:rPr>
                <w:szCs w:val="24"/>
              </w:rPr>
              <w:t>Upon completion of the subject, students will be able to</w:t>
            </w:r>
            <w:r>
              <w:rPr>
                <w:szCs w:val="24"/>
              </w:rPr>
              <w:t>:</w:t>
            </w:r>
            <w:r w:rsidRPr="00C46E4E">
              <w:rPr>
                <w:szCs w:val="24"/>
              </w:rPr>
              <w:t xml:space="preserve"> </w:t>
            </w:r>
          </w:p>
          <w:p w:rsidR="00E042C9" w:rsidRDefault="00E042C9" w:rsidP="0069103D">
            <w:pPr>
              <w:numPr>
                <w:ilvl w:val="0"/>
                <w:numId w:val="10"/>
              </w:numPr>
              <w:tabs>
                <w:tab w:val="left" w:pos="342"/>
              </w:tabs>
              <w:spacing w:before="80" w:after="80"/>
              <w:ind w:left="346"/>
              <w:jc w:val="both"/>
              <w:rPr>
                <w:szCs w:val="24"/>
                <w:lang w:eastAsia="zh-TW"/>
              </w:rPr>
            </w:pPr>
            <w:r>
              <w:rPr>
                <w:szCs w:val="24"/>
                <w:lang w:eastAsia="zh-TW"/>
              </w:rPr>
              <w:t>U</w:t>
            </w:r>
            <w:r w:rsidRPr="00005464">
              <w:rPr>
                <w:szCs w:val="24"/>
                <w:lang w:eastAsia="zh-TW"/>
              </w:rPr>
              <w:t>nderstand the fundamentals and main characteristics of renewable energy sources and their differences compared to fossil fuels;</w:t>
            </w:r>
          </w:p>
          <w:p w:rsidR="00E042C9" w:rsidRDefault="00E042C9" w:rsidP="0069103D">
            <w:pPr>
              <w:numPr>
                <w:ilvl w:val="0"/>
                <w:numId w:val="10"/>
              </w:numPr>
              <w:tabs>
                <w:tab w:val="left" w:pos="342"/>
              </w:tabs>
              <w:spacing w:before="80" w:after="80"/>
              <w:ind w:left="346"/>
              <w:jc w:val="both"/>
              <w:rPr>
                <w:szCs w:val="24"/>
                <w:lang w:eastAsia="zh-TW"/>
              </w:rPr>
            </w:pPr>
            <w:r>
              <w:rPr>
                <w:szCs w:val="24"/>
                <w:lang w:eastAsia="zh-TW"/>
              </w:rPr>
              <w:t>U</w:t>
            </w:r>
            <w:r w:rsidRPr="00005464">
              <w:rPr>
                <w:szCs w:val="24"/>
                <w:lang w:eastAsia="zh-TW"/>
              </w:rPr>
              <w:t>nderstand the extent of environmental impact and resource depletion of each of the major non-renewable and renewable sources of energy;</w:t>
            </w:r>
          </w:p>
          <w:p w:rsidR="00E042C9" w:rsidRDefault="00E042C9" w:rsidP="0069103D">
            <w:pPr>
              <w:numPr>
                <w:ilvl w:val="0"/>
                <w:numId w:val="10"/>
              </w:numPr>
              <w:tabs>
                <w:tab w:val="left" w:pos="342"/>
              </w:tabs>
              <w:spacing w:before="80" w:after="80"/>
              <w:ind w:left="346"/>
              <w:jc w:val="both"/>
              <w:rPr>
                <w:szCs w:val="24"/>
              </w:rPr>
            </w:pPr>
            <w:r>
              <w:rPr>
                <w:szCs w:val="24"/>
                <w:lang w:eastAsia="zh-TW"/>
              </w:rPr>
              <w:t>I</w:t>
            </w:r>
            <w:r w:rsidRPr="00005464">
              <w:rPr>
                <w:szCs w:val="24"/>
                <w:lang w:eastAsia="zh-TW"/>
              </w:rPr>
              <w:t>dentify the challenges and problems associated with the use of various energy sources, including fossil fuels, with regard to future supply and the environment;</w:t>
            </w:r>
          </w:p>
          <w:p w:rsidR="00FF53D5" w:rsidRPr="00005464" w:rsidRDefault="00E042C9" w:rsidP="0069103D">
            <w:pPr>
              <w:numPr>
                <w:ilvl w:val="0"/>
                <w:numId w:val="10"/>
              </w:numPr>
              <w:tabs>
                <w:tab w:val="left" w:pos="342"/>
              </w:tabs>
              <w:spacing w:before="80" w:after="80"/>
              <w:ind w:left="346"/>
              <w:jc w:val="both"/>
              <w:rPr>
                <w:szCs w:val="24"/>
              </w:rPr>
            </w:pPr>
            <w:r>
              <w:rPr>
                <w:szCs w:val="24"/>
                <w:lang w:eastAsia="zh-TW"/>
              </w:rPr>
              <w:t>B</w:t>
            </w:r>
            <w:r w:rsidRPr="00005464">
              <w:rPr>
                <w:szCs w:val="24"/>
                <w:lang w:eastAsia="zh-TW"/>
              </w:rPr>
              <w:t xml:space="preserve">e able to apply this knowledge to suggest the </w:t>
            </w:r>
            <w:r>
              <w:rPr>
                <w:szCs w:val="24"/>
                <w:lang w:eastAsia="zh-TW"/>
              </w:rPr>
              <w:t>preferred</w:t>
            </w:r>
            <w:r w:rsidRPr="00005464">
              <w:rPr>
                <w:szCs w:val="24"/>
                <w:lang w:eastAsia="zh-TW"/>
              </w:rPr>
              <w:t xml:space="preserve"> </w:t>
            </w:r>
            <w:r w:rsidR="00536301">
              <w:rPr>
                <w:szCs w:val="24"/>
                <w:lang w:eastAsia="zh-TW"/>
              </w:rPr>
              <w:t xml:space="preserve">combination of </w:t>
            </w:r>
            <w:r>
              <w:rPr>
                <w:szCs w:val="24"/>
                <w:lang w:eastAsia="zh-TW"/>
              </w:rPr>
              <w:t xml:space="preserve">sustainable </w:t>
            </w:r>
            <w:r w:rsidRPr="00005464">
              <w:rPr>
                <w:szCs w:val="24"/>
                <w:lang w:eastAsia="zh-TW"/>
              </w:rPr>
              <w:t>solutions</w:t>
            </w:r>
            <w:r>
              <w:rPr>
                <w:szCs w:val="24"/>
                <w:lang w:eastAsia="zh-TW"/>
              </w:rPr>
              <w:t>/actions</w:t>
            </w:r>
            <w:r w:rsidRPr="00005464">
              <w:rPr>
                <w:szCs w:val="24"/>
                <w:lang w:eastAsia="zh-TW"/>
              </w:rPr>
              <w:t xml:space="preserve"> to minimize the emission of greenhouse gases and increase sustainability of the energy system in specific areas/regions</w:t>
            </w:r>
          </w:p>
        </w:tc>
      </w:tr>
      <w:tr w:rsidR="00FC0A07" w:rsidRPr="009459DE" w:rsidTr="00FC0A07">
        <w:trPr>
          <w:trHeight w:val="962"/>
        </w:trPr>
        <w:tc>
          <w:tcPr>
            <w:tcW w:w="2340" w:type="dxa"/>
          </w:tcPr>
          <w:p w:rsidR="00FC0A07" w:rsidRPr="009459DE" w:rsidRDefault="00FC0A07" w:rsidP="008A5CAC">
            <w:pPr>
              <w:spacing w:before="120" w:after="120"/>
              <w:rPr>
                <w:b/>
              </w:rPr>
            </w:pPr>
            <w:r w:rsidRPr="009459DE">
              <w:rPr>
                <w:b/>
              </w:rPr>
              <w:t>Subject Synopsis/ Indicative Syllabus</w:t>
            </w:r>
          </w:p>
          <w:p w:rsidR="00FC0A07" w:rsidRPr="009459DE" w:rsidRDefault="00FC0A07" w:rsidP="008A5CAC">
            <w:pPr>
              <w:spacing w:before="120" w:after="120"/>
              <w:rPr>
                <w:b/>
              </w:rPr>
            </w:pPr>
          </w:p>
        </w:tc>
        <w:tc>
          <w:tcPr>
            <w:tcW w:w="7290" w:type="dxa"/>
            <w:gridSpan w:val="2"/>
          </w:tcPr>
          <w:p w:rsidR="00B3057E" w:rsidRDefault="00B3057E" w:rsidP="00B3057E">
            <w:pPr>
              <w:spacing w:before="120"/>
              <w:rPr>
                <w:b/>
                <w:bCs/>
                <w:szCs w:val="24"/>
              </w:rPr>
            </w:pPr>
            <w:r>
              <w:rPr>
                <w:b/>
                <w:bCs/>
                <w:szCs w:val="24"/>
              </w:rPr>
              <w:t>Introduction</w:t>
            </w:r>
          </w:p>
          <w:p w:rsidR="00B3057E" w:rsidRDefault="00B3057E" w:rsidP="00B3057E">
            <w:pPr>
              <w:jc w:val="both"/>
              <w:rPr>
                <w:bCs/>
                <w:szCs w:val="24"/>
              </w:rPr>
            </w:pPr>
            <w:r>
              <w:rPr>
                <w:b/>
                <w:bCs/>
                <w:szCs w:val="24"/>
              </w:rPr>
              <w:t>S</w:t>
            </w:r>
            <w:r w:rsidRPr="000C4A25">
              <w:rPr>
                <w:bCs/>
                <w:szCs w:val="24"/>
              </w:rPr>
              <w:t>tudents will learn about renewable energy sources and will distinguish them from non</w:t>
            </w:r>
            <w:r>
              <w:rPr>
                <w:bCs/>
                <w:szCs w:val="24"/>
              </w:rPr>
              <w:t>-</w:t>
            </w:r>
            <w:r w:rsidRPr="000C4A25">
              <w:rPr>
                <w:bCs/>
                <w:szCs w:val="24"/>
              </w:rPr>
              <w:t>renewable sources. The</w:t>
            </w:r>
            <w:r>
              <w:rPr>
                <w:bCs/>
                <w:szCs w:val="24"/>
              </w:rPr>
              <w:t xml:space="preserve">y </w:t>
            </w:r>
            <w:r w:rsidRPr="000C4A25">
              <w:rPr>
                <w:bCs/>
                <w:szCs w:val="24"/>
              </w:rPr>
              <w:t xml:space="preserve">will be </w:t>
            </w:r>
            <w:r>
              <w:rPr>
                <w:bCs/>
                <w:szCs w:val="24"/>
              </w:rPr>
              <w:t>introduced</w:t>
            </w:r>
            <w:r w:rsidRPr="000C4A25">
              <w:rPr>
                <w:bCs/>
                <w:szCs w:val="24"/>
              </w:rPr>
              <w:t xml:space="preserve"> with a definition of energy, then to think about the different sources of energy, divide those sources into renewable and nonrenewable categories, and to consider how</w:t>
            </w:r>
            <w:r>
              <w:rPr>
                <w:bCs/>
                <w:szCs w:val="24"/>
              </w:rPr>
              <w:t xml:space="preserve"> renewables are currently used.</w:t>
            </w:r>
          </w:p>
          <w:p w:rsidR="00B3057E" w:rsidRDefault="00B3057E" w:rsidP="0069103D">
            <w:pPr>
              <w:numPr>
                <w:ilvl w:val="0"/>
                <w:numId w:val="4"/>
              </w:numPr>
              <w:tabs>
                <w:tab w:val="left" w:pos="252"/>
              </w:tabs>
              <w:autoSpaceDE w:val="0"/>
              <w:autoSpaceDN w:val="0"/>
              <w:adjustRightInd w:val="0"/>
              <w:ind w:left="259" w:hanging="259"/>
              <w:jc w:val="both"/>
              <w:rPr>
                <w:szCs w:val="24"/>
              </w:rPr>
            </w:pPr>
            <w:r w:rsidRPr="00F70FAE">
              <w:rPr>
                <w:szCs w:val="24"/>
              </w:rPr>
              <w:t>Understand the concept of energy;</w:t>
            </w:r>
            <w:r>
              <w:rPr>
                <w:szCs w:val="24"/>
              </w:rPr>
              <w:t xml:space="preserve"> a</w:t>
            </w:r>
            <w:r w:rsidRPr="00F70FAE">
              <w:rPr>
                <w:szCs w:val="24"/>
              </w:rPr>
              <w:t>n overview of the forms of energy and the laws of energy that govern interact</w:t>
            </w:r>
            <w:r>
              <w:rPr>
                <w:szCs w:val="24"/>
              </w:rPr>
              <w:t>ions between matter and energy.</w:t>
            </w:r>
          </w:p>
          <w:p w:rsidR="00B3057E" w:rsidRDefault="00B3057E" w:rsidP="0069103D">
            <w:pPr>
              <w:numPr>
                <w:ilvl w:val="0"/>
                <w:numId w:val="4"/>
              </w:numPr>
              <w:tabs>
                <w:tab w:val="left" w:pos="252"/>
              </w:tabs>
              <w:autoSpaceDE w:val="0"/>
              <w:autoSpaceDN w:val="0"/>
              <w:adjustRightInd w:val="0"/>
              <w:ind w:left="259" w:hanging="259"/>
              <w:jc w:val="both"/>
              <w:rPr>
                <w:szCs w:val="24"/>
              </w:rPr>
            </w:pPr>
            <w:r>
              <w:rPr>
                <w:szCs w:val="24"/>
              </w:rPr>
              <w:t>E</w:t>
            </w:r>
            <w:r w:rsidRPr="005A7852">
              <w:rPr>
                <w:szCs w:val="24"/>
              </w:rPr>
              <w:t>stablish a base of knowledge about renewable energy</w:t>
            </w:r>
            <w:r>
              <w:rPr>
                <w:szCs w:val="24"/>
              </w:rPr>
              <w:t>; a</w:t>
            </w:r>
            <w:r w:rsidRPr="000C4A25">
              <w:rPr>
                <w:szCs w:val="24"/>
              </w:rPr>
              <w:t>n overview of the use of different types of non-renewable</w:t>
            </w:r>
            <w:r>
              <w:rPr>
                <w:szCs w:val="24"/>
              </w:rPr>
              <w:t xml:space="preserve"> and</w:t>
            </w:r>
            <w:r w:rsidRPr="000C4A25">
              <w:rPr>
                <w:szCs w:val="24"/>
              </w:rPr>
              <w:t xml:space="preserve"> renewable sources of energy</w:t>
            </w:r>
            <w:r>
              <w:rPr>
                <w:szCs w:val="24"/>
              </w:rPr>
              <w:t>.</w:t>
            </w:r>
          </w:p>
          <w:p w:rsidR="00B3057E" w:rsidRDefault="00B3057E" w:rsidP="0069103D">
            <w:pPr>
              <w:numPr>
                <w:ilvl w:val="0"/>
                <w:numId w:val="4"/>
              </w:numPr>
              <w:tabs>
                <w:tab w:val="left" w:pos="252"/>
              </w:tabs>
              <w:autoSpaceDE w:val="0"/>
              <w:autoSpaceDN w:val="0"/>
              <w:adjustRightInd w:val="0"/>
              <w:ind w:left="259" w:hanging="259"/>
              <w:jc w:val="both"/>
              <w:rPr>
                <w:szCs w:val="24"/>
              </w:rPr>
            </w:pPr>
            <w:r w:rsidRPr="00005464">
              <w:rPr>
                <w:szCs w:val="24"/>
              </w:rPr>
              <w:t>The current status, importance, future trends and potential for</w:t>
            </w:r>
            <w:r>
              <w:rPr>
                <w:szCs w:val="24"/>
              </w:rPr>
              <w:t xml:space="preserve"> </w:t>
            </w:r>
            <w:r w:rsidRPr="00005464">
              <w:rPr>
                <w:szCs w:val="24"/>
              </w:rPr>
              <w:t>renewable energy technologies as a complement to</w:t>
            </w:r>
            <w:r>
              <w:rPr>
                <w:szCs w:val="24"/>
              </w:rPr>
              <w:t>,</w:t>
            </w:r>
            <w:r w:rsidRPr="00005464">
              <w:rPr>
                <w:szCs w:val="24"/>
              </w:rPr>
              <w:t xml:space="preserve"> or replacement for</w:t>
            </w:r>
            <w:r>
              <w:rPr>
                <w:szCs w:val="24"/>
              </w:rPr>
              <w:t>,</w:t>
            </w:r>
            <w:r w:rsidRPr="00005464">
              <w:rPr>
                <w:szCs w:val="24"/>
              </w:rPr>
              <w:t xml:space="preserve"> </w:t>
            </w:r>
            <w:r w:rsidRPr="00A03686">
              <w:rPr>
                <w:szCs w:val="24"/>
              </w:rPr>
              <w:t>conventional technologies.</w:t>
            </w:r>
          </w:p>
          <w:p w:rsidR="00B3057E" w:rsidRPr="007D7E0E" w:rsidRDefault="00B3057E" w:rsidP="00B3057E">
            <w:pPr>
              <w:autoSpaceDE w:val="0"/>
              <w:autoSpaceDN w:val="0"/>
              <w:adjustRightInd w:val="0"/>
              <w:jc w:val="both"/>
              <w:rPr>
                <w:sz w:val="20"/>
              </w:rPr>
            </w:pPr>
          </w:p>
          <w:p w:rsidR="00B3057E" w:rsidRPr="00A03686" w:rsidRDefault="00B3057E" w:rsidP="00B3057E">
            <w:pPr>
              <w:autoSpaceDE w:val="0"/>
              <w:autoSpaceDN w:val="0"/>
              <w:adjustRightInd w:val="0"/>
              <w:jc w:val="both"/>
              <w:rPr>
                <w:b/>
                <w:szCs w:val="24"/>
              </w:rPr>
            </w:pPr>
            <w:r>
              <w:rPr>
                <w:b/>
                <w:szCs w:val="24"/>
              </w:rPr>
              <w:t>Conventional Energy Systems</w:t>
            </w:r>
          </w:p>
          <w:p w:rsidR="00B3057E" w:rsidRPr="00A03686" w:rsidRDefault="00B3057E" w:rsidP="0069103D">
            <w:pPr>
              <w:numPr>
                <w:ilvl w:val="0"/>
                <w:numId w:val="3"/>
              </w:numPr>
              <w:tabs>
                <w:tab w:val="left" w:pos="342"/>
              </w:tabs>
              <w:autoSpaceDE w:val="0"/>
              <w:autoSpaceDN w:val="0"/>
              <w:adjustRightInd w:val="0"/>
              <w:spacing w:before="20"/>
              <w:ind w:left="342"/>
              <w:jc w:val="both"/>
              <w:rPr>
                <w:rFonts w:eastAsia="SimSun"/>
                <w:szCs w:val="24"/>
                <w:lang w:eastAsia="zh-TW"/>
              </w:rPr>
            </w:pPr>
            <w:r>
              <w:rPr>
                <w:rFonts w:eastAsia="SimSun"/>
                <w:szCs w:val="24"/>
                <w:lang w:eastAsia="zh-TW"/>
              </w:rPr>
              <w:t>Standard conventional energy provision technologies based on fossil fuel energy, used for comparison, are defined and discussed.</w:t>
            </w:r>
          </w:p>
          <w:p w:rsidR="00B3057E" w:rsidRPr="00005464" w:rsidRDefault="00B3057E" w:rsidP="0069103D">
            <w:pPr>
              <w:numPr>
                <w:ilvl w:val="0"/>
                <w:numId w:val="3"/>
              </w:numPr>
              <w:tabs>
                <w:tab w:val="left" w:pos="342"/>
              </w:tabs>
              <w:autoSpaceDE w:val="0"/>
              <w:autoSpaceDN w:val="0"/>
              <w:adjustRightInd w:val="0"/>
              <w:spacing w:before="20"/>
              <w:ind w:left="342"/>
              <w:jc w:val="both"/>
              <w:rPr>
                <w:szCs w:val="24"/>
              </w:rPr>
            </w:pPr>
            <w:r>
              <w:rPr>
                <w:rFonts w:eastAsia="SimSun"/>
                <w:szCs w:val="24"/>
                <w:lang w:eastAsia="zh-TW"/>
              </w:rPr>
              <w:t>Cost</w:t>
            </w:r>
            <w:r w:rsidRPr="00005464">
              <w:rPr>
                <w:rFonts w:eastAsia="SimSun"/>
                <w:szCs w:val="24"/>
                <w:lang w:eastAsia="zh-TW"/>
              </w:rPr>
              <w:t xml:space="preserve"> figures are provided allowing for a comparison with cost parameters assessed for the option of using renewable energy sources.</w:t>
            </w:r>
          </w:p>
          <w:p w:rsidR="00B3057E" w:rsidRPr="007D7E0E" w:rsidRDefault="00B3057E" w:rsidP="00B3057E">
            <w:pPr>
              <w:jc w:val="both"/>
              <w:rPr>
                <w:sz w:val="20"/>
              </w:rPr>
            </w:pPr>
          </w:p>
          <w:p w:rsidR="00B3057E" w:rsidRPr="00005464" w:rsidRDefault="00B3057E" w:rsidP="00B3057E">
            <w:pPr>
              <w:jc w:val="both"/>
              <w:rPr>
                <w:b/>
                <w:bCs/>
                <w:szCs w:val="24"/>
              </w:rPr>
            </w:pPr>
            <w:r w:rsidRPr="00005464">
              <w:rPr>
                <w:b/>
                <w:bCs/>
                <w:szCs w:val="24"/>
              </w:rPr>
              <w:t>Solar Energy</w:t>
            </w:r>
          </w:p>
          <w:p w:rsidR="00B3057E" w:rsidRPr="00005464" w:rsidRDefault="00B3057E" w:rsidP="0069103D">
            <w:pPr>
              <w:numPr>
                <w:ilvl w:val="0"/>
                <w:numId w:val="5"/>
              </w:numPr>
              <w:tabs>
                <w:tab w:val="left" w:pos="342"/>
              </w:tabs>
              <w:autoSpaceDE w:val="0"/>
              <w:autoSpaceDN w:val="0"/>
              <w:adjustRightInd w:val="0"/>
              <w:spacing w:before="20"/>
              <w:ind w:left="342"/>
              <w:jc w:val="both"/>
              <w:rPr>
                <w:szCs w:val="24"/>
              </w:rPr>
            </w:pPr>
            <w:r w:rsidRPr="00005464">
              <w:rPr>
                <w:szCs w:val="24"/>
              </w:rPr>
              <w:t xml:space="preserve">Review methods employed to </w:t>
            </w:r>
            <w:r>
              <w:rPr>
                <w:szCs w:val="24"/>
              </w:rPr>
              <w:t>obtain</w:t>
            </w:r>
            <w:r w:rsidRPr="00005464">
              <w:rPr>
                <w:szCs w:val="24"/>
              </w:rPr>
              <w:t xml:space="preserve"> solar energy</w:t>
            </w:r>
            <w:r>
              <w:rPr>
                <w:szCs w:val="24"/>
              </w:rPr>
              <w:t>.</w:t>
            </w:r>
          </w:p>
          <w:p w:rsidR="009341FB" w:rsidRDefault="00B3057E" w:rsidP="0069103D">
            <w:pPr>
              <w:numPr>
                <w:ilvl w:val="0"/>
                <w:numId w:val="5"/>
              </w:numPr>
              <w:tabs>
                <w:tab w:val="left" w:pos="342"/>
              </w:tabs>
              <w:autoSpaceDE w:val="0"/>
              <w:autoSpaceDN w:val="0"/>
              <w:adjustRightInd w:val="0"/>
              <w:spacing w:before="20"/>
              <w:ind w:left="342"/>
              <w:jc w:val="both"/>
              <w:rPr>
                <w:szCs w:val="24"/>
              </w:rPr>
            </w:pPr>
            <w:r>
              <w:rPr>
                <w:szCs w:val="24"/>
              </w:rPr>
              <w:t>A b</w:t>
            </w:r>
            <w:r w:rsidRPr="00005464">
              <w:rPr>
                <w:szCs w:val="24"/>
              </w:rPr>
              <w:t xml:space="preserve">rief review </w:t>
            </w:r>
            <w:r>
              <w:rPr>
                <w:szCs w:val="24"/>
              </w:rPr>
              <w:t>of</w:t>
            </w:r>
            <w:r w:rsidRPr="00005464">
              <w:rPr>
                <w:szCs w:val="24"/>
              </w:rPr>
              <w:t xml:space="preserve"> the history and basic principles of </w:t>
            </w:r>
            <w:r>
              <w:rPr>
                <w:szCs w:val="24"/>
              </w:rPr>
              <w:t xml:space="preserve">solar thermal and </w:t>
            </w:r>
            <w:r w:rsidR="009341FB">
              <w:rPr>
                <w:szCs w:val="24"/>
              </w:rPr>
              <w:t>photovoltaic energy conversion.</w:t>
            </w:r>
          </w:p>
          <w:p w:rsidR="00B3057E" w:rsidRDefault="00B3057E" w:rsidP="0069103D">
            <w:pPr>
              <w:numPr>
                <w:ilvl w:val="0"/>
                <w:numId w:val="5"/>
              </w:numPr>
              <w:tabs>
                <w:tab w:val="left" w:pos="342"/>
              </w:tabs>
              <w:autoSpaceDE w:val="0"/>
              <w:autoSpaceDN w:val="0"/>
              <w:adjustRightInd w:val="0"/>
              <w:spacing w:before="20"/>
              <w:ind w:left="342"/>
              <w:jc w:val="both"/>
              <w:rPr>
                <w:szCs w:val="24"/>
              </w:rPr>
            </w:pPr>
            <w:r w:rsidRPr="00005464">
              <w:rPr>
                <w:szCs w:val="24"/>
              </w:rPr>
              <w:t>Various ways of reducing the currently high cost of energy are included in this se</w:t>
            </w:r>
            <w:r>
              <w:rPr>
                <w:szCs w:val="24"/>
              </w:rPr>
              <w:t>cti</w:t>
            </w:r>
            <w:r w:rsidRPr="00005464">
              <w:rPr>
                <w:szCs w:val="24"/>
              </w:rPr>
              <w:t>on</w:t>
            </w:r>
            <w:r>
              <w:rPr>
                <w:szCs w:val="24"/>
              </w:rPr>
              <w:t>.</w:t>
            </w:r>
          </w:p>
          <w:p w:rsidR="00F2008D" w:rsidRPr="00005464" w:rsidRDefault="00F2008D" w:rsidP="0069103D">
            <w:pPr>
              <w:numPr>
                <w:ilvl w:val="0"/>
                <w:numId w:val="5"/>
              </w:numPr>
              <w:tabs>
                <w:tab w:val="left" w:pos="342"/>
              </w:tabs>
              <w:autoSpaceDE w:val="0"/>
              <w:autoSpaceDN w:val="0"/>
              <w:adjustRightInd w:val="0"/>
              <w:spacing w:before="20"/>
              <w:ind w:hanging="720"/>
              <w:jc w:val="both"/>
              <w:rPr>
                <w:szCs w:val="24"/>
              </w:rPr>
            </w:pPr>
            <w:r w:rsidRPr="00F2008D">
              <w:rPr>
                <w:szCs w:val="24"/>
              </w:rPr>
              <w:t>Discussion of environmental implications.</w:t>
            </w:r>
          </w:p>
          <w:p w:rsidR="00B3057E" w:rsidRDefault="00B3057E" w:rsidP="00B3057E">
            <w:pPr>
              <w:jc w:val="both"/>
              <w:rPr>
                <w:sz w:val="20"/>
              </w:rPr>
            </w:pPr>
          </w:p>
          <w:p w:rsidR="00B3057E" w:rsidRPr="00005464" w:rsidRDefault="00B3057E" w:rsidP="00B3057E">
            <w:pPr>
              <w:autoSpaceDE w:val="0"/>
              <w:autoSpaceDN w:val="0"/>
              <w:adjustRightInd w:val="0"/>
              <w:jc w:val="both"/>
              <w:rPr>
                <w:b/>
                <w:bCs/>
                <w:szCs w:val="24"/>
              </w:rPr>
            </w:pPr>
            <w:r w:rsidRPr="00005464">
              <w:rPr>
                <w:b/>
                <w:bCs/>
                <w:szCs w:val="24"/>
              </w:rPr>
              <w:t>Wind Energy</w:t>
            </w:r>
          </w:p>
          <w:p w:rsidR="00B3057E" w:rsidRPr="00005464" w:rsidRDefault="00B3057E" w:rsidP="0069103D">
            <w:pPr>
              <w:numPr>
                <w:ilvl w:val="0"/>
                <w:numId w:val="6"/>
              </w:numPr>
              <w:tabs>
                <w:tab w:val="left" w:pos="342"/>
              </w:tabs>
              <w:autoSpaceDE w:val="0"/>
              <w:autoSpaceDN w:val="0"/>
              <w:adjustRightInd w:val="0"/>
              <w:spacing w:before="20"/>
              <w:ind w:left="342"/>
              <w:jc w:val="both"/>
              <w:rPr>
                <w:szCs w:val="24"/>
              </w:rPr>
            </w:pPr>
            <w:r w:rsidRPr="00005464">
              <w:rPr>
                <w:szCs w:val="24"/>
              </w:rPr>
              <w:t>A description of the atmospheric processes that produces wind energy</w:t>
            </w:r>
            <w:r>
              <w:rPr>
                <w:szCs w:val="24"/>
              </w:rPr>
              <w:t>.</w:t>
            </w:r>
          </w:p>
          <w:p w:rsidR="00B3057E" w:rsidRPr="00005464" w:rsidRDefault="00B3057E" w:rsidP="0069103D">
            <w:pPr>
              <w:numPr>
                <w:ilvl w:val="0"/>
                <w:numId w:val="6"/>
              </w:numPr>
              <w:tabs>
                <w:tab w:val="left" w:pos="342"/>
              </w:tabs>
              <w:autoSpaceDE w:val="0"/>
              <w:autoSpaceDN w:val="0"/>
              <w:adjustRightInd w:val="0"/>
              <w:spacing w:before="20"/>
              <w:ind w:left="342"/>
              <w:jc w:val="both"/>
              <w:rPr>
                <w:szCs w:val="24"/>
              </w:rPr>
            </w:pPr>
            <w:r w:rsidRPr="00005464">
              <w:rPr>
                <w:szCs w:val="24"/>
              </w:rPr>
              <w:t>The fundamental principle of wind turbine operation</w:t>
            </w:r>
            <w:r>
              <w:rPr>
                <w:szCs w:val="24"/>
              </w:rPr>
              <w:t>.</w:t>
            </w:r>
          </w:p>
          <w:p w:rsidR="00B3057E" w:rsidRDefault="00B3057E" w:rsidP="0069103D">
            <w:pPr>
              <w:numPr>
                <w:ilvl w:val="0"/>
                <w:numId w:val="6"/>
              </w:numPr>
              <w:tabs>
                <w:tab w:val="left" w:pos="342"/>
              </w:tabs>
              <w:autoSpaceDE w:val="0"/>
              <w:autoSpaceDN w:val="0"/>
              <w:adjustRightInd w:val="0"/>
              <w:spacing w:before="20"/>
              <w:ind w:left="342"/>
              <w:jc w:val="both"/>
              <w:rPr>
                <w:szCs w:val="24"/>
              </w:rPr>
            </w:pPr>
            <w:r w:rsidRPr="00005464">
              <w:rPr>
                <w:szCs w:val="24"/>
              </w:rPr>
              <w:t>Discussion of the environmental impact and economics of wind energy</w:t>
            </w:r>
            <w:r>
              <w:rPr>
                <w:szCs w:val="24"/>
              </w:rPr>
              <w:t>.</w:t>
            </w:r>
          </w:p>
          <w:p w:rsidR="00B3057E" w:rsidRPr="00005464" w:rsidRDefault="00B3057E" w:rsidP="0069103D">
            <w:pPr>
              <w:numPr>
                <w:ilvl w:val="0"/>
                <w:numId w:val="6"/>
              </w:numPr>
              <w:tabs>
                <w:tab w:val="left" w:pos="342"/>
              </w:tabs>
              <w:autoSpaceDE w:val="0"/>
              <w:autoSpaceDN w:val="0"/>
              <w:adjustRightInd w:val="0"/>
              <w:spacing w:before="20"/>
              <w:ind w:left="342"/>
              <w:jc w:val="both"/>
              <w:rPr>
                <w:szCs w:val="24"/>
              </w:rPr>
            </w:pPr>
            <w:r w:rsidRPr="00005464">
              <w:rPr>
                <w:szCs w:val="24"/>
              </w:rPr>
              <w:t>Examination of recent commercial developments in wind energy</w:t>
            </w:r>
            <w:r w:rsidRPr="00005464" w:rsidDel="00A03686">
              <w:rPr>
                <w:szCs w:val="24"/>
              </w:rPr>
              <w:t xml:space="preserve"> </w:t>
            </w:r>
            <w:r w:rsidRPr="00005464">
              <w:rPr>
                <w:szCs w:val="24"/>
              </w:rPr>
              <w:t>and its future potential</w:t>
            </w:r>
            <w:r>
              <w:rPr>
                <w:szCs w:val="24"/>
              </w:rPr>
              <w:t>.</w:t>
            </w:r>
          </w:p>
          <w:p w:rsidR="00B3057E" w:rsidRPr="007D7E0E" w:rsidRDefault="00B3057E" w:rsidP="00B3057E">
            <w:pPr>
              <w:jc w:val="both"/>
              <w:rPr>
                <w:sz w:val="20"/>
              </w:rPr>
            </w:pPr>
          </w:p>
          <w:p w:rsidR="00B3057E" w:rsidRPr="00005464" w:rsidRDefault="00B3057E" w:rsidP="00B3057E">
            <w:pPr>
              <w:autoSpaceDE w:val="0"/>
              <w:autoSpaceDN w:val="0"/>
              <w:adjustRightInd w:val="0"/>
              <w:jc w:val="both"/>
              <w:rPr>
                <w:b/>
                <w:bCs/>
                <w:szCs w:val="24"/>
              </w:rPr>
            </w:pPr>
            <w:r w:rsidRPr="00005464">
              <w:rPr>
                <w:b/>
                <w:bCs/>
                <w:szCs w:val="24"/>
              </w:rPr>
              <w:t>Hydropower</w:t>
            </w:r>
          </w:p>
          <w:p w:rsidR="00B3057E" w:rsidRPr="00005464" w:rsidRDefault="00B3057E" w:rsidP="0069103D">
            <w:pPr>
              <w:numPr>
                <w:ilvl w:val="0"/>
                <w:numId w:val="7"/>
              </w:numPr>
              <w:tabs>
                <w:tab w:val="left" w:pos="342"/>
              </w:tabs>
              <w:autoSpaceDE w:val="0"/>
              <w:autoSpaceDN w:val="0"/>
              <w:adjustRightInd w:val="0"/>
              <w:spacing w:before="20"/>
              <w:ind w:left="342"/>
              <w:jc w:val="both"/>
              <w:rPr>
                <w:szCs w:val="24"/>
              </w:rPr>
            </w:pPr>
            <w:r w:rsidRPr="00005464">
              <w:rPr>
                <w:szCs w:val="24"/>
              </w:rPr>
              <w:t>A discussion of th</w:t>
            </w:r>
            <w:r>
              <w:rPr>
                <w:szCs w:val="24"/>
              </w:rPr>
              <w:t>is</w:t>
            </w:r>
            <w:r w:rsidRPr="00005464">
              <w:rPr>
                <w:szCs w:val="24"/>
              </w:rPr>
              <w:t xml:space="preserve"> natur</w:t>
            </w:r>
            <w:r>
              <w:rPr>
                <w:szCs w:val="24"/>
              </w:rPr>
              <w:t>al</w:t>
            </w:r>
            <w:r w:rsidRPr="00005464">
              <w:rPr>
                <w:szCs w:val="24"/>
              </w:rPr>
              <w:t xml:space="preserve"> resource and its</w:t>
            </w:r>
            <w:r>
              <w:rPr>
                <w:szCs w:val="24"/>
              </w:rPr>
              <w:t xml:space="preserve"> </w:t>
            </w:r>
            <w:r w:rsidRPr="00005464">
              <w:rPr>
                <w:szCs w:val="24"/>
              </w:rPr>
              <w:t>contribution to world energy</w:t>
            </w:r>
            <w:r>
              <w:rPr>
                <w:szCs w:val="24"/>
              </w:rPr>
              <w:t>.</w:t>
            </w:r>
          </w:p>
          <w:p w:rsidR="00B3057E" w:rsidRPr="00005464" w:rsidRDefault="00B3057E" w:rsidP="0069103D">
            <w:pPr>
              <w:numPr>
                <w:ilvl w:val="0"/>
                <w:numId w:val="7"/>
              </w:numPr>
              <w:tabs>
                <w:tab w:val="left" w:pos="342"/>
              </w:tabs>
              <w:autoSpaceDE w:val="0"/>
              <w:autoSpaceDN w:val="0"/>
              <w:adjustRightInd w:val="0"/>
              <w:spacing w:before="20"/>
              <w:ind w:left="342"/>
              <w:jc w:val="both"/>
              <w:rPr>
                <w:szCs w:val="24"/>
              </w:rPr>
            </w:pPr>
            <w:r w:rsidRPr="00005464">
              <w:rPr>
                <w:szCs w:val="24"/>
              </w:rPr>
              <w:t>Summary of the basic science together with a brief history of the     development of water power</w:t>
            </w:r>
            <w:r>
              <w:rPr>
                <w:szCs w:val="24"/>
              </w:rPr>
              <w:t>.</w:t>
            </w:r>
          </w:p>
          <w:p w:rsidR="00B3057E" w:rsidRDefault="00B3057E" w:rsidP="0069103D">
            <w:pPr>
              <w:numPr>
                <w:ilvl w:val="0"/>
                <w:numId w:val="7"/>
              </w:numPr>
              <w:tabs>
                <w:tab w:val="left" w:pos="342"/>
              </w:tabs>
              <w:autoSpaceDE w:val="0"/>
              <w:autoSpaceDN w:val="0"/>
              <w:adjustRightInd w:val="0"/>
              <w:spacing w:before="20"/>
              <w:ind w:left="342"/>
              <w:jc w:val="both"/>
              <w:rPr>
                <w:szCs w:val="24"/>
              </w:rPr>
            </w:pPr>
            <w:r w:rsidRPr="00005464">
              <w:rPr>
                <w:szCs w:val="24"/>
              </w:rPr>
              <w:t>Concern</w:t>
            </w:r>
            <w:r>
              <w:rPr>
                <w:szCs w:val="24"/>
              </w:rPr>
              <w:t xml:space="preserve">s, </w:t>
            </w:r>
            <w:r w:rsidRPr="00005464">
              <w:rPr>
                <w:szCs w:val="24"/>
              </w:rPr>
              <w:t>problems and potential of hydroelectricity</w:t>
            </w:r>
            <w:r>
              <w:rPr>
                <w:szCs w:val="24"/>
              </w:rPr>
              <w:t>.</w:t>
            </w:r>
          </w:p>
          <w:p w:rsidR="00325DE8" w:rsidRDefault="00325DE8" w:rsidP="0069103D">
            <w:pPr>
              <w:numPr>
                <w:ilvl w:val="0"/>
                <w:numId w:val="7"/>
              </w:numPr>
              <w:tabs>
                <w:tab w:val="left" w:pos="342"/>
              </w:tabs>
              <w:autoSpaceDE w:val="0"/>
              <w:autoSpaceDN w:val="0"/>
              <w:adjustRightInd w:val="0"/>
              <w:spacing w:before="20"/>
              <w:ind w:left="342"/>
              <w:jc w:val="both"/>
              <w:rPr>
                <w:szCs w:val="24"/>
              </w:rPr>
            </w:pPr>
            <w:r w:rsidRPr="00F2008D">
              <w:rPr>
                <w:szCs w:val="24"/>
              </w:rPr>
              <w:t>Discussion of environmental implications</w:t>
            </w:r>
            <w:r>
              <w:rPr>
                <w:szCs w:val="24"/>
              </w:rPr>
              <w:t>.</w:t>
            </w:r>
          </w:p>
          <w:p w:rsidR="008E32F6" w:rsidRDefault="008E32F6" w:rsidP="008E32F6">
            <w:pPr>
              <w:tabs>
                <w:tab w:val="left" w:pos="342"/>
              </w:tabs>
              <w:autoSpaceDE w:val="0"/>
              <w:autoSpaceDN w:val="0"/>
              <w:adjustRightInd w:val="0"/>
              <w:spacing w:before="20"/>
              <w:ind w:left="342"/>
              <w:jc w:val="both"/>
              <w:rPr>
                <w:szCs w:val="24"/>
              </w:rPr>
            </w:pPr>
          </w:p>
          <w:p w:rsidR="001A70BC" w:rsidRPr="00005464" w:rsidRDefault="001A70BC" w:rsidP="001A70BC">
            <w:pPr>
              <w:autoSpaceDE w:val="0"/>
              <w:autoSpaceDN w:val="0"/>
              <w:adjustRightInd w:val="0"/>
              <w:jc w:val="both"/>
              <w:rPr>
                <w:b/>
                <w:bCs/>
                <w:szCs w:val="24"/>
              </w:rPr>
            </w:pPr>
            <w:r w:rsidRPr="00005464">
              <w:rPr>
                <w:b/>
                <w:bCs/>
                <w:szCs w:val="24"/>
              </w:rPr>
              <w:t>Bio</w:t>
            </w:r>
            <w:r>
              <w:rPr>
                <w:b/>
                <w:bCs/>
                <w:szCs w:val="24"/>
              </w:rPr>
              <w:t>-E</w:t>
            </w:r>
            <w:r w:rsidRPr="00005464">
              <w:rPr>
                <w:b/>
                <w:bCs/>
                <w:szCs w:val="24"/>
              </w:rPr>
              <w:t>nergy</w:t>
            </w:r>
          </w:p>
          <w:p w:rsidR="001A70BC" w:rsidRDefault="001A70BC" w:rsidP="0069103D">
            <w:pPr>
              <w:numPr>
                <w:ilvl w:val="0"/>
                <w:numId w:val="7"/>
              </w:numPr>
              <w:tabs>
                <w:tab w:val="left" w:pos="342"/>
              </w:tabs>
              <w:autoSpaceDE w:val="0"/>
              <w:autoSpaceDN w:val="0"/>
              <w:adjustRightInd w:val="0"/>
              <w:spacing w:before="20"/>
              <w:ind w:left="342"/>
              <w:jc w:val="both"/>
              <w:rPr>
                <w:szCs w:val="24"/>
              </w:rPr>
            </w:pPr>
            <w:r w:rsidRPr="00005464">
              <w:rPr>
                <w:szCs w:val="24"/>
              </w:rPr>
              <w:t>The features of bio</w:t>
            </w:r>
            <w:r>
              <w:rPr>
                <w:szCs w:val="24"/>
              </w:rPr>
              <w:t>-</w:t>
            </w:r>
            <w:r w:rsidRPr="00005464">
              <w:rPr>
                <w:szCs w:val="24"/>
              </w:rPr>
              <w:t xml:space="preserve">energy and other aspects such as the </w:t>
            </w:r>
            <w:r w:rsidR="009341FB">
              <w:rPr>
                <w:szCs w:val="24"/>
              </w:rPr>
              <w:t xml:space="preserve">sustainability concern, </w:t>
            </w:r>
            <w:r w:rsidRPr="00005464">
              <w:rPr>
                <w:szCs w:val="24"/>
              </w:rPr>
              <w:t xml:space="preserve">economics and </w:t>
            </w:r>
            <w:r>
              <w:rPr>
                <w:szCs w:val="24"/>
              </w:rPr>
              <w:t xml:space="preserve">potential future for this </w:t>
            </w:r>
            <w:r w:rsidRPr="00005464">
              <w:rPr>
                <w:szCs w:val="24"/>
              </w:rPr>
              <w:t>renewable resource</w:t>
            </w:r>
            <w:r>
              <w:rPr>
                <w:szCs w:val="24"/>
              </w:rPr>
              <w:t>.</w:t>
            </w:r>
          </w:p>
          <w:p w:rsidR="009341FB" w:rsidRPr="00005464" w:rsidRDefault="009341FB" w:rsidP="0069103D">
            <w:pPr>
              <w:numPr>
                <w:ilvl w:val="0"/>
                <w:numId w:val="7"/>
              </w:numPr>
              <w:tabs>
                <w:tab w:val="left" w:pos="342"/>
              </w:tabs>
              <w:autoSpaceDE w:val="0"/>
              <w:autoSpaceDN w:val="0"/>
              <w:adjustRightInd w:val="0"/>
              <w:spacing w:before="20"/>
              <w:ind w:left="342"/>
              <w:jc w:val="both"/>
              <w:rPr>
                <w:szCs w:val="24"/>
              </w:rPr>
            </w:pPr>
            <w:r w:rsidRPr="00005464">
              <w:rPr>
                <w:szCs w:val="24"/>
              </w:rPr>
              <w:t>Discussion of environmental implication</w:t>
            </w:r>
            <w:r>
              <w:rPr>
                <w:szCs w:val="24"/>
              </w:rPr>
              <w:t>s.</w:t>
            </w:r>
          </w:p>
          <w:p w:rsidR="00B3057E" w:rsidRPr="007D7E0E" w:rsidRDefault="00B3057E" w:rsidP="00B3057E">
            <w:pPr>
              <w:autoSpaceDE w:val="0"/>
              <w:autoSpaceDN w:val="0"/>
              <w:adjustRightInd w:val="0"/>
              <w:spacing w:before="20"/>
              <w:jc w:val="both"/>
              <w:rPr>
                <w:sz w:val="20"/>
              </w:rPr>
            </w:pPr>
          </w:p>
          <w:p w:rsidR="00B3057E" w:rsidRPr="00005464" w:rsidRDefault="00B3057E" w:rsidP="00B3057E">
            <w:pPr>
              <w:autoSpaceDE w:val="0"/>
              <w:autoSpaceDN w:val="0"/>
              <w:adjustRightInd w:val="0"/>
              <w:jc w:val="both"/>
              <w:rPr>
                <w:b/>
                <w:bCs/>
                <w:szCs w:val="24"/>
              </w:rPr>
            </w:pPr>
            <w:r w:rsidRPr="00005464">
              <w:rPr>
                <w:b/>
                <w:bCs/>
                <w:szCs w:val="24"/>
              </w:rPr>
              <w:t>Geothermal Energy</w:t>
            </w:r>
          </w:p>
          <w:p w:rsidR="00B3057E" w:rsidRPr="00005464" w:rsidRDefault="00B3057E" w:rsidP="0069103D">
            <w:pPr>
              <w:numPr>
                <w:ilvl w:val="0"/>
                <w:numId w:val="8"/>
              </w:numPr>
              <w:tabs>
                <w:tab w:val="left" w:pos="342"/>
              </w:tabs>
              <w:autoSpaceDE w:val="0"/>
              <w:autoSpaceDN w:val="0"/>
              <w:adjustRightInd w:val="0"/>
              <w:spacing w:before="20"/>
              <w:ind w:left="342"/>
              <w:jc w:val="both"/>
              <w:rPr>
                <w:szCs w:val="24"/>
              </w:rPr>
            </w:pPr>
            <w:r w:rsidRPr="00005464">
              <w:rPr>
                <w:szCs w:val="24"/>
              </w:rPr>
              <w:t>An overview of geothermal energy including source</w:t>
            </w:r>
            <w:r>
              <w:rPr>
                <w:szCs w:val="24"/>
              </w:rPr>
              <w:t>s</w:t>
            </w:r>
            <w:r w:rsidRPr="00005464">
              <w:rPr>
                <w:szCs w:val="24"/>
              </w:rPr>
              <w:t xml:space="preserve"> of heat and</w:t>
            </w:r>
            <w:r w:rsidR="005D56A4">
              <w:rPr>
                <w:szCs w:val="24"/>
              </w:rPr>
              <w:t xml:space="preserve"> </w:t>
            </w:r>
            <w:r>
              <w:rPr>
                <w:szCs w:val="24"/>
              </w:rPr>
              <w:t xml:space="preserve">its </w:t>
            </w:r>
            <w:r w:rsidRPr="00005464">
              <w:rPr>
                <w:szCs w:val="24"/>
              </w:rPr>
              <w:t>historical perspective</w:t>
            </w:r>
            <w:r>
              <w:rPr>
                <w:szCs w:val="24"/>
              </w:rPr>
              <w:t>.</w:t>
            </w:r>
          </w:p>
          <w:p w:rsidR="00B3057E" w:rsidRPr="00005464" w:rsidRDefault="00B3057E" w:rsidP="0069103D">
            <w:pPr>
              <w:numPr>
                <w:ilvl w:val="0"/>
                <w:numId w:val="8"/>
              </w:numPr>
              <w:tabs>
                <w:tab w:val="left" w:pos="342"/>
              </w:tabs>
              <w:autoSpaceDE w:val="0"/>
              <w:autoSpaceDN w:val="0"/>
              <w:adjustRightInd w:val="0"/>
              <w:spacing w:before="20"/>
              <w:ind w:left="342"/>
              <w:jc w:val="both"/>
              <w:rPr>
                <w:szCs w:val="24"/>
              </w:rPr>
            </w:pPr>
            <w:r w:rsidRPr="00005464">
              <w:rPr>
                <w:szCs w:val="24"/>
              </w:rPr>
              <w:t>Review various technologies for geothermal resource exploitation</w:t>
            </w:r>
            <w:r>
              <w:rPr>
                <w:szCs w:val="24"/>
              </w:rPr>
              <w:t>.</w:t>
            </w:r>
          </w:p>
          <w:p w:rsidR="00FC0A07" w:rsidRPr="005D7B99" w:rsidRDefault="00B3057E" w:rsidP="0069103D">
            <w:pPr>
              <w:numPr>
                <w:ilvl w:val="0"/>
                <w:numId w:val="8"/>
              </w:numPr>
              <w:tabs>
                <w:tab w:val="left" w:pos="342"/>
              </w:tabs>
              <w:autoSpaceDE w:val="0"/>
              <w:autoSpaceDN w:val="0"/>
              <w:adjustRightInd w:val="0"/>
              <w:spacing w:before="20"/>
              <w:ind w:left="342"/>
              <w:jc w:val="both"/>
              <w:rPr>
                <w:szCs w:val="24"/>
              </w:rPr>
            </w:pPr>
            <w:r w:rsidRPr="00005464">
              <w:rPr>
                <w:szCs w:val="24"/>
              </w:rPr>
              <w:t>Discussion of environmental implication</w:t>
            </w:r>
            <w:r>
              <w:rPr>
                <w:szCs w:val="24"/>
              </w:rPr>
              <w:t>s.</w:t>
            </w:r>
          </w:p>
        </w:tc>
      </w:tr>
      <w:tr w:rsidR="00FC0A07" w:rsidRPr="009459DE" w:rsidTr="00FC0A07">
        <w:trPr>
          <w:trHeight w:val="1069"/>
        </w:trPr>
        <w:tc>
          <w:tcPr>
            <w:tcW w:w="2340" w:type="dxa"/>
          </w:tcPr>
          <w:p w:rsidR="00FC0A07" w:rsidRPr="009459DE" w:rsidRDefault="00FC0A07" w:rsidP="008A5CAC">
            <w:pPr>
              <w:spacing w:before="120" w:after="120"/>
              <w:rPr>
                <w:b/>
              </w:rPr>
            </w:pPr>
            <w:r w:rsidRPr="009459DE">
              <w:rPr>
                <w:b/>
              </w:rPr>
              <w:lastRenderedPageBreak/>
              <w:t xml:space="preserve">Teaching/Learning Methodology </w:t>
            </w:r>
          </w:p>
          <w:p w:rsidR="00FC0A07" w:rsidRPr="009459DE" w:rsidRDefault="00FC0A07" w:rsidP="008A5CAC">
            <w:pPr>
              <w:spacing w:before="120" w:after="120"/>
              <w:jc w:val="both"/>
              <w:rPr>
                <w:i/>
                <w:sz w:val="22"/>
                <w:szCs w:val="22"/>
              </w:rPr>
            </w:pPr>
          </w:p>
        </w:tc>
        <w:tc>
          <w:tcPr>
            <w:tcW w:w="7290" w:type="dxa"/>
            <w:gridSpan w:val="2"/>
            <w:tcBorders>
              <w:bottom w:val="single" w:sz="4" w:space="0" w:color="auto"/>
            </w:tcBorders>
          </w:tcPr>
          <w:p w:rsidR="00766340" w:rsidRDefault="00766340" w:rsidP="00766340">
            <w:pPr>
              <w:jc w:val="both"/>
              <w:rPr>
                <w:szCs w:val="24"/>
                <w:lang w:eastAsia="zh-HK"/>
              </w:rPr>
            </w:pPr>
            <w:r>
              <w:rPr>
                <w:szCs w:val="24"/>
              </w:rPr>
              <w:t>L</w:t>
            </w:r>
            <w:r w:rsidR="003027EA">
              <w:rPr>
                <w:szCs w:val="24"/>
              </w:rPr>
              <w:t>ectures to provide fundamental</w:t>
            </w:r>
            <w:r w:rsidRPr="00005464">
              <w:rPr>
                <w:szCs w:val="24"/>
              </w:rPr>
              <w:t xml:space="preserve"> knowledge and information on various topics in this subject. </w:t>
            </w:r>
            <w:r>
              <w:rPr>
                <w:szCs w:val="24"/>
              </w:rPr>
              <w:t xml:space="preserve">Also, </w:t>
            </w:r>
            <w:r w:rsidRPr="00005464">
              <w:rPr>
                <w:szCs w:val="24"/>
              </w:rPr>
              <w:t xml:space="preserve">discussions, case studies, </w:t>
            </w:r>
            <w:r w:rsidR="004D231B">
              <w:rPr>
                <w:szCs w:val="24"/>
              </w:rPr>
              <w:t>interesting and inspired seminars</w:t>
            </w:r>
            <w:r w:rsidRPr="00005464">
              <w:rPr>
                <w:szCs w:val="24"/>
              </w:rPr>
              <w:t xml:space="preserve"> </w:t>
            </w:r>
            <w:r w:rsidR="004D231B">
              <w:rPr>
                <w:szCs w:val="24"/>
              </w:rPr>
              <w:t xml:space="preserve">all </w:t>
            </w:r>
            <w:r w:rsidRPr="00005464">
              <w:rPr>
                <w:szCs w:val="24"/>
              </w:rPr>
              <w:t xml:space="preserve">engage student’s in-depth analysis of renewable energy. </w:t>
            </w:r>
            <w:r w:rsidRPr="00005464">
              <w:rPr>
                <w:rFonts w:hint="eastAsia"/>
                <w:szCs w:val="24"/>
                <w:lang w:eastAsia="zh-HK"/>
              </w:rPr>
              <w:t xml:space="preserve">The case studies, largely based on real experience, are designed </w:t>
            </w:r>
            <w:r w:rsidRPr="00005464">
              <w:rPr>
                <w:szCs w:val="24"/>
              </w:rPr>
              <w:t>to integrate the</w:t>
            </w:r>
            <w:r w:rsidRPr="00005464">
              <w:rPr>
                <w:rFonts w:hint="eastAsia"/>
                <w:szCs w:val="24"/>
                <w:lang w:eastAsia="zh-HK"/>
              </w:rPr>
              <w:t xml:space="preserve"> topics covered in the subject and to illustrate </w:t>
            </w:r>
            <w:r>
              <w:rPr>
                <w:szCs w:val="24"/>
                <w:lang w:eastAsia="zh-HK"/>
              </w:rPr>
              <w:t>how selected</w:t>
            </w:r>
            <w:r w:rsidRPr="00005464">
              <w:rPr>
                <w:szCs w:val="24"/>
              </w:rPr>
              <w:t xml:space="preserve"> techniques are inter-related and </w:t>
            </w:r>
            <w:r w:rsidRPr="00005464">
              <w:rPr>
                <w:rFonts w:hint="eastAsia"/>
                <w:szCs w:val="24"/>
                <w:lang w:eastAsia="zh-HK"/>
              </w:rPr>
              <w:t>a</w:t>
            </w:r>
            <w:r w:rsidRPr="00005464">
              <w:rPr>
                <w:szCs w:val="24"/>
              </w:rPr>
              <w:t>ppl</w:t>
            </w:r>
            <w:r w:rsidRPr="00005464">
              <w:rPr>
                <w:rFonts w:hint="eastAsia"/>
                <w:szCs w:val="24"/>
                <w:lang w:eastAsia="zh-HK"/>
              </w:rPr>
              <w:t>ied</w:t>
            </w:r>
            <w:r w:rsidRPr="00005464">
              <w:rPr>
                <w:szCs w:val="24"/>
              </w:rPr>
              <w:t xml:space="preserve"> in real</w:t>
            </w:r>
            <w:r>
              <w:rPr>
                <w:szCs w:val="24"/>
              </w:rPr>
              <w:t>-</w:t>
            </w:r>
            <w:r w:rsidRPr="00005464">
              <w:rPr>
                <w:szCs w:val="24"/>
              </w:rPr>
              <w:t>life situations</w:t>
            </w:r>
            <w:r w:rsidRPr="00005464">
              <w:rPr>
                <w:rFonts w:hint="eastAsia"/>
                <w:szCs w:val="24"/>
                <w:lang w:eastAsia="zh-HK"/>
              </w:rPr>
              <w:t>.</w:t>
            </w:r>
            <w:r w:rsidR="00635734">
              <w:rPr>
                <w:szCs w:val="24"/>
                <w:lang w:eastAsia="zh-HK"/>
              </w:rPr>
              <w:t xml:space="preserve"> The subject provide</w:t>
            </w:r>
            <w:r w:rsidR="00C91D44">
              <w:rPr>
                <w:szCs w:val="24"/>
                <w:lang w:eastAsia="zh-HK"/>
              </w:rPr>
              <w:t>s</w:t>
            </w:r>
            <w:r w:rsidR="00635734">
              <w:rPr>
                <w:szCs w:val="24"/>
                <w:lang w:eastAsia="zh-HK"/>
              </w:rPr>
              <w:t xml:space="preserve"> students with l</w:t>
            </w:r>
            <w:r w:rsidR="00635734" w:rsidRPr="00635734">
              <w:rPr>
                <w:szCs w:val="24"/>
                <w:lang w:eastAsia="zh-HK"/>
              </w:rPr>
              <w:t>ifelong learning opportunities includ</w:t>
            </w:r>
            <w:r w:rsidR="00635734">
              <w:rPr>
                <w:szCs w:val="24"/>
                <w:lang w:eastAsia="zh-HK"/>
              </w:rPr>
              <w:t>ing</w:t>
            </w:r>
            <w:r w:rsidR="00635734" w:rsidRPr="00635734">
              <w:rPr>
                <w:szCs w:val="24"/>
                <w:lang w:eastAsia="zh-HK"/>
              </w:rPr>
              <w:t xml:space="preserve"> seminar</w:t>
            </w:r>
            <w:r w:rsidR="00635734">
              <w:rPr>
                <w:szCs w:val="24"/>
                <w:lang w:eastAsia="zh-HK"/>
              </w:rPr>
              <w:t>s</w:t>
            </w:r>
            <w:r w:rsidR="00C91D44">
              <w:rPr>
                <w:szCs w:val="24"/>
                <w:lang w:eastAsia="zh-HK"/>
              </w:rPr>
              <w:t xml:space="preserve"> conducted by renewable energy experts</w:t>
            </w:r>
            <w:r w:rsidR="00635734">
              <w:rPr>
                <w:szCs w:val="24"/>
                <w:lang w:eastAsia="zh-HK"/>
              </w:rPr>
              <w:t xml:space="preserve">, lectures and </w:t>
            </w:r>
            <w:r w:rsidR="00C91D44">
              <w:rPr>
                <w:szCs w:val="24"/>
                <w:lang w:eastAsia="zh-HK"/>
              </w:rPr>
              <w:t xml:space="preserve">in class </w:t>
            </w:r>
            <w:r w:rsidR="00635734">
              <w:rPr>
                <w:szCs w:val="24"/>
                <w:lang w:eastAsia="zh-HK"/>
              </w:rPr>
              <w:t>decision making exercises, cases stud</w:t>
            </w:r>
            <w:r w:rsidR="00FF23C4">
              <w:rPr>
                <w:szCs w:val="24"/>
                <w:lang w:eastAsia="zh-HK"/>
              </w:rPr>
              <w:t>ies</w:t>
            </w:r>
            <w:r w:rsidR="00635734">
              <w:rPr>
                <w:szCs w:val="24"/>
                <w:lang w:eastAsia="zh-HK"/>
              </w:rPr>
              <w:t xml:space="preserve">, and </w:t>
            </w:r>
            <w:r w:rsidR="00C91D44">
              <w:rPr>
                <w:szCs w:val="24"/>
                <w:lang w:eastAsia="zh-HK"/>
              </w:rPr>
              <w:t xml:space="preserve">science </w:t>
            </w:r>
            <w:r w:rsidR="00635734">
              <w:rPr>
                <w:szCs w:val="24"/>
                <w:lang w:eastAsia="zh-HK"/>
              </w:rPr>
              <w:t>project</w:t>
            </w:r>
            <w:r w:rsidR="00C91D44">
              <w:rPr>
                <w:szCs w:val="24"/>
                <w:lang w:eastAsia="zh-HK"/>
              </w:rPr>
              <w:t xml:space="preserve"> which</w:t>
            </w:r>
            <w:r w:rsidR="00635734">
              <w:rPr>
                <w:szCs w:val="24"/>
                <w:lang w:eastAsia="zh-HK"/>
              </w:rPr>
              <w:t xml:space="preserve"> </w:t>
            </w:r>
            <w:r w:rsidR="00635734" w:rsidRPr="00635734">
              <w:rPr>
                <w:szCs w:val="24"/>
                <w:lang w:eastAsia="zh-HK"/>
              </w:rPr>
              <w:t xml:space="preserve">students will receive practical </w:t>
            </w:r>
            <w:r w:rsidR="00C91D44">
              <w:rPr>
                <w:szCs w:val="24"/>
                <w:lang w:eastAsia="zh-HK"/>
              </w:rPr>
              <w:t xml:space="preserve">training in the use of world </w:t>
            </w:r>
            <w:r w:rsidR="00C91D44" w:rsidRPr="00F81B95">
              <w:rPr>
                <w:szCs w:val="24"/>
                <w:lang w:eastAsia="zh-TW"/>
              </w:rPr>
              <w:t>leading clean</w:t>
            </w:r>
            <w:r w:rsidR="00C91D44">
              <w:rPr>
                <w:szCs w:val="24"/>
                <w:lang w:eastAsia="zh-TW"/>
              </w:rPr>
              <w:t xml:space="preserve"> energy decision-making tool.</w:t>
            </w:r>
          </w:p>
          <w:p w:rsidR="008E4BFB" w:rsidRDefault="008E4BFB" w:rsidP="00766340">
            <w:pPr>
              <w:jc w:val="both"/>
              <w:rPr>
                <w:szCs w:val="24"/>
                <w:lang w:eastAsia="zh-HK"/>
              </w:rPr>
            </w:pPr>
          </w:p>
          <w:p w:rsidR="008E4BFB" w:rsidRPr="00976ABC" w:rsidRDefault="0090213D" w:rsidP="008E4BFB">
            <w:pPr>
              <w:jc w:val="both"/>
              <w:rPr>
                <w:szCs w:val="24"/>
              </w:rPr>
            </w:pPr>
            <w:r w:rsidRPr="00976ABC">
              <w:rPr>
                <w:szCs w:val="24"/>
              </w:rPr>
              <w:t xml:space="preserve">The future development of renewable energy is significantly influenced by national energy policy, economy concern, sustainability issues, and technology roadmaps. </w:t>
            </w:r>
            <w:r w:rsidR="008E4BFB" w:rsidRPr="00976ABC">
              <w:rPr>
                <w:szCs w:val="24"/>
              </w:rPr>
              <w:t>The weighting</w:t>
            </w:r>
            <w:r w:rsidRPr="00976ABC">
              <w:rPr>
                <w:szCs w:val="24"/>
              </w:rPr>
              <w:t>s</w:t>
            </w:r>
            <w:r w:rsidR="00976ABC">
              <w:rPr>
                <w:szCs w:val="24"/>
              </w:rPr>
              <w:t xml:space="preserve"> of </w:t>
            </w:r>
            <w:r w:rsidR="008E4BFB" w:rsidRPr="00976ABC">
              <w:rPr>
                <w:szCs w:val="24"/>
              </w:rPr>
              <w:t>teaching and learning a</w:t>
            </w:r>
            <w:r w:rsidR="00DA1043" w:rsidRPr="00976ABC">
              <w:rPr>
                <w:szCs w:val="24"/>
              </w:rPr>
              <w:t>ctivities</w:t>
            </w:r>
            <w:r w:rsidR="008E4BFB" w:rsidRPr="00976ABC">
              <w:rPr>
                <w:szCs w:val="24"/>
              </w:rPr>
              <w:t xml:space="preserve"> </w:t>
            </w:r>
            <w:r w:rsidR="00976ABC" w:rsidRPr="00976ABC">
              <w:rPr>
                <w:szCs w:val="24"/>
              </w:rPr>
              <w:t xml:space="preserve">of interesting topics of renewable energy covered in this subject </w:t>
            </w:r>
            <w:r w:rsidR="008E4BFB" w:rsidRPr="00976ABC">
              <w:rPr>
                <w:szCs w:val="24"/>
              </w:rPr>
              <w:t>are based on market and industry trend, technology development, future prospect</w:t>
            </w:r>
            <w:r w:rsidR="000F74E9" w:rsidRPr="00976ABC">
              <w:rPr>
                <w:szCs w:val="24"/>
              </w:rPr>
              <w:t>, national demand</w:t>
            </w:r>
            <w:r w:rsidR="008E4BFB" w:rsidRPr="00976ABC">
              <w:rPr>
                <w:szCs w:val="24"/>
              </w:rPr>
              <w:t xml:space="preserve"> and sustainability issues, i.e., there is a continuing debate around the sustainability of biomass use for energy, particularly with respect to the carbon footprint, especially where link</w:t>
            </w:r>
            <w:r w:rsidR="008E32F6" w:rsidRPr="00976ABC">
              <w:rPr>
                <w:szCs w:val="24"/>
              </w:rPr>
              <w:t>ed</w:t>
            </w:r>
            <w:r w:rsidR="008E4BFB" w:rsidRPr="00976ABC">
              <w:rPr>
                <w:szCs w:val="24"/>
              </w:rPr>
              <w:t xml:space="preserve"> with deforestation, and where land and water used for energy crop production competes with food and crops. Therefore, the teaching and learning </w:t>
            </w:r>
            <w:r w:rsidR="008E4BFB" w:rsidRPr="00976ABC">
              <w:rPr>
                <w:szCs w:val="24"/>
              </w:rPr>
              <w:lastRenderedPageBreak/>
              <w:t>activities of this subject will primarily focus on solar energy, wind energy, hydro power, and less concentration on bio-energy and geothermal energy.</w:t>
            </w:r>
            <w:r w:rsidR="004C3F9B" w:rsidRPr="00976ABC">
              <w:rPr>
                <w:szCs w:val="24"/>
              </w:rPr>
              <w:t xml:space="preserve"> </w:t>
            </w:r>
            <w:r w:rsidR="00043659" w:rsidRPr="00976ABC">
              <w:rPr>
                <w:rFonts w:eastAsia="Times New Roman"/>
                <w:szCs w:val="24"/>
              </w:rPr>
              <w:t>Periodically, based on the latest global energy demanding and national policy, the priorities of teaching and learning activities will be adjusted accordingly. Furthermore, t</w:t>
            </w:r>
            <w:r w:rsidR="004C3F9B" w:rsidRPr="00976ABC">
              <w:rPr>
                <w:rFonts w:eastAsia="Times New Roman"/>
                <w:szCs w:val="24"/>
              </w:rPr>
              <w:t xml:space="preserve">he </w:t>
            </w:r>
            <w:r w:rsidR="00043659" w:rsidRPr="00976ABC">
              <w:rPr>
                <w:rFonts w:eastAsia="Times New Roman"/>
                <w:szCs w:val="24"/>
              </w:rPr>
              <w:t>teacher</w:t>
            </w:r>
            <w:r w:rsidR="004C3F9B" w:rsidRPr="00976ABC">
              <w:rPr>
                <w:rFonts w:eastAsia="Times New Roman"/>
                <w:szCs w:val="24"/>
              </w:rPr>
              <w:t xml:space="preserve"> will continue to monitor on students’ learning activities closely for the purposes of diagnosing learning strengths and difficulties and making judgments about how to improve the learning process.</w:t>
            </w:r>
          </w:p>
          <w:p w:rsidR="00766340" w:rsidRPr="00005464" w:rsidRDefault="00766340" w:rsidP="00766340">
            <w:pPr>
              <w:jc w:val="both"/>
              <w:rPr>
                <w:szCs w:val="24"/>
                <w:u w:val="single"/>
              </w:rPr>
            </w:pPr>
          </w:p>
          <w:p w:rsidR="00766340" w:rsidRPr="002F2817" w:rsidRDefault="00766340" w:rsidP="00766340">
            <w:pPr>
              <w:jc w:val="both"/>
              <w:rPr>
                <w:i/>
                <w:szCs w:val="24"/>
                <w:u w:val="single"/>
              </w:rPr>
            </w:pPr>
            <w:r w:rsidRPr="002F2817">
              <w:rPr>
                <w:i/>
                <w:szCs w:val="24"/>
                <w:u w:val="single"/>
              </w:rPr>
              <w:t>Reading Assignment</w:t>
            </w:r>
          </w:p>
          <w:p w:rsidR="00766340" w:rsidRPr="00FA3907" w:rsidRDefault="00766340" w:rsidP="00766340">
            <w:pPr>
              <w:autoSpaceDE w:val="0"/>
              <w:autoSpaceDN w:val="0"/>
              <w:adjustRightInd w:val="0"/>
              <w:jc w:val="both"/>
              <w:rPr>
                <w:szCs w:val="24"/>
              </w:rPr>
            </w:pPr>
            <w:r>
              <w:rPr>
                <w:szCs w:val="24"/>
              </w:rPr>
              <w:t>Each student will submit one assignment</w:t>
            </w:r>
            <w:r w:rsidRPr="00FA3907">
              <w:rPr>
                <w:szCs w:val="24"/>
              </w:rPr>
              <w:t xml:space="preserve"> based on their weekly learning activities</w:t>
            </w:r>
            <w:r>
              <w:rPr>
                <w:szCs w:val="24"/>
              </w:rPr>
              <w:t xml:space="preserve"> which will be </w:t>
            </w:r>
            <w:r w:rsidRPr="00FA3907">
              <w:rPr>
                <w:szCs w:val="24"/>
              </w:rPr>
              <w:t>part</w:t>
            </w:r>
            <w:r>
              <w:rPr>
                <w:szCs w:val="24"/>
              </w:rPr>
              <w:t xml:space="preserve"> of the subject’s evaluation. This</w:t>
            </w:r>
            <w:r w:rsidRPr="00FA3907">
              <w:rPr>
                <w:szCs w:val="24"/>
              </w:rPr>
              <w:t xml:space="preserve"> assignment will deal with the main renewable energies and most important technological, economic and environmental aspects associated with them. Students will review and critique the literature with respect to a renewable energy source or </w:t>
            </w:r>
            <w:r>
              <w:rPr>
                <w:szCs w:val="24"/>
              </w:rPr>
              <w:t xml:space="preserve">a related </w:t>
            </w:r>
            <w:r w:rsidRPr="00FA3907">
              <w:rPr>
                <w:szCs w:val="24"/>
              </w:rPr>
              <w:t>technology.</w:t>
            </w:r>
            <w:r>
              <w:rPr>
                <w:szCs w:val="24"/>
              </w:rPr>
              <w:t xml:space="preserve"> The assignment</w:t>
            </w:r>
            <w:r w:rsidRPr="00FA3907">
              <w:rPr>
                <w:szCs w:val="24"/>
              </w:rPr>
              <w:t xml:space="preserve"> will be provided by the </w:t>
            </w:r>
            <w:r>
              <w:rPr>
                <w:szCs w:val="24"/>
              </w:rPr>
              <w:t xml:space="preserve">teacher and will be based </w:t>
            </w:r>
            <w:r w:rsidRPr="00FA3907">
              <w:rPr>
                <w:szCs w:val="24"/>
              </w:rPr>
              <w:t xml:space="preserve">on the published reports and papers from international organizations, professional </w:t>
            </w:r>
            <w:r>
              <w:rPr>
                <w:szCs w:val="24"/>
              </w:rPr>
              <w:t>institutions, governments</w:t>
            </w:r>
            <w:r w:rsidRPr="00FA3907">
              <w:rPr>
                <w:szCs w:val="24"/>
              </w:rPr>
              <w:t>, conferences, and related journals.</w:t>
            </w:r>
          </w:p>
          <w:p w:rsidR="00766340" w:rsidRDefault="00766340" w:rsidP="00766340">
            <w:pPr>
              <w:jc w:val="both"/>
              <w:rPr>
                <w:szCs w:val="24"/>
              </w:rPr>
            </w:pPr>
          </w:p>
          <w:p w:rsidR="00766340" w:rsidRPr="002F2817" w:rsidRDefault="00766340" w:rsidP="00766340">
            <w:pPr>
              <w:jc w:val="both"/>
              <w:rPr>
                <w:i/>
                <w:szCs w:val="24"/>
                <w:u w:val="single"/>
              </w:rPr>
            </w:pPr>
            <w:r>
              <w:rPr>
                <w:i/>
                <w:szCs w:val="24"/>
                <w:u w:val="single"/>
              </w:rPr>
              <w:t xml:space="preserve">Group </w:t>
            </w:r>
            <w:r w:rsidRPr="002F2817">
              <w:rPr>
                <w:i/>
                <w:szCs w:val="24"/>
                <w:u w:val="single"/>
              </w:rPr>
              <w:t>Decision Making Exercises</w:t>
            </w:r>
          </w:p>
          <w:p w:rsidR="00766340" w:rsidRPr="005261E1" w:rsidRDefault="00766340" w:rsidP="00766340">
            <w:pPr>
              <w:jc w:val="both"/>
              <w:rPr>
                <w:szCs w:val="24"/>
              </w:rPr>
            </w:pPr>
            <w:r>
              <w:rPr>
                <w:szCs w:val="24"/>
              </w:rPr>
              <w:t>Two in-class decision-making exercises will be given. These provide</w:t>
            </w:r>
            <w:r w:rsidRPr="005261E1">
              <w:rPr>
                <w:szCs w:val="24"/>
              </w:rPr>
              <w:t xml:space="preserve"> an </w:t>
            </w:r>
            <w:r>
              <w:rPr>
                <w:szCs w:val="24"/>
              </w:rPr>
              <w:t>approach</w:t>
            </w:r>
            <w:r w:rsidRPr="005261E1">
              <w:rPr>
                <w:szCs w:val="24"/>
              </w:rPr>
              <w:t xml:space="preserve"> for assessing</w:t>
            </w:r>
            <w:r>
              <w:rPr>
                <w:szCs w:val="24"/>
              </w:rPr>
              <w:t xml:space="preserve"> students’</w:t>
            </w:r>
            <w:r w:rsidRPr="005261E1">
              <w:rPr>
                <w:szCs w:val="24"/>
              </w:rPr>
              <w:t xml:space="preserve"> thinking </w:t>
            </w:r>
            <w:r>
              <w:rPr>
                <w:szCs w:val="24"/>
              </w:rPr>
              <w:t>skills, analyz</w:t>
            </w:r>
            <w:r w:rsidRPr="005261E1">
              <w:rPr>
                <w:szCs w:val="24"/>
              </w:rPr>
              <w:t>ing attitudes and values. Decision-making exercises are structured problem solving exercises that are presented to students as a series of tasks:</w:t>
            </w:r>
          </w:p>
          <w:p w:rsidR="00766340" w:rsidRDefault="00766340" w:rsidP="0069103D">
            <w:pPr>
              <w:numPr>
                <w:ilvl w:val="0"/>
                <w:numId w:val="9"/>
              </w:numPr>
              <w:tabs>
                <w:tab w:val="left" w:pos="342"/>
              </w:tabs>
              <w:ind w:left="342"/>
              <w:jc w:val="both"/>
              <w:rPr>
                <w:szCs w:val="24"/>
              </w:rPr>
            </w:pPr>
            <w:r w:rsidRPr="005261E1">
              <w:rPr>
                <w:szCs w:val="24"/>
              </w:rPr>
              <w:t>Identifying the problem</w:t>
            </w:r>
          </w:p>
          <w:p w:rsidR="00766340" w:rsidRDefault="00766340" w:rsidP="0069103D">
            <w:pPr>
              <w:numPr>
                <w:ilvl w:val="0"/>
                <w:numId w:val="9"/>
              </w:numPr>
              <w:tabs>
                <w:tab w:val="left" w:pos="342"/>
              </w:tabs>
              <w:ind w:left="342"/>
              <w:jc w:val="both"/>
              <w:rPr>
                <w:szCs w:val="24"/>
              </w:rPr>
            </w:pPr>
            <w:r w:rsidRPr="005261E1">
              <w:rPr>
                <w:szCs w:val="24"/>
              </w:rPr>
              <w:t xml:space="preserve">Finding solutions </w:t>
            </w:r>
          </w:p>
          <w:p w:rsidR="00766340" w:rsidRDefault="00766340" w:rsidP="0069103D">
            <w:pPr>
              <w:numPr>
                <w:ilvl w:val="0"/>
                <w:numId w:val="9"/>
              </w:numPr>
              <w:tabs>
                <w:tab w:val="left" w:pos="342"/>
              </w:tabs>
              <w:ind w:left="342"/>
              <w:jc w:val="both"/>
              <w:rPr>
                <w:szCs w:val="24"/>
              </w:rPr>
            </w:pPr>
            <w:r w:rsidRPr="005261E1">
              <w:rPr>
                <w:szCs w:val="24"/>
              </w:rPr>
              <w:t>Understanding the problem</w:t>
            </w:r>
          </w:p>
          <w:p w:rsidR="00766340" w:rsidRDefault="00766340" w:rsidP="0069103D">
            <w:pPr>
              <w:numPr>
                <w:ilvl w:val="0"/>
                <w:numId w:val="9"/>
              </w:numPr>
              <w:tabs>
                <w:tab w:val="left" w:pos="342"/>
              </w:tabs>
              <w:ind w:left="342"/>
              <w:jc w:val="both"/>
              <w:rPr>
                <w:szCs w:val="24"/>
              </w:rPr>
            </w:pPr>
            <w:r w:rsidRPr="005261E1">
              <w:rPr>
                <w:szCs w:val="24"/>
              </w:rPr>
              <w:t>Summing-up</w:t>
            </w:r>
          </w:p>
          <w:p w:rsidR="00766340" w:rsidRDefault="00766340" w:rsidP="00766340">
            <w:pPr>
              <w:jc w:val="both"/>
              <w:rPr>
                <w:szCs w:val="24"/>
              </w:rPr>
            </w:pPr>
            <w:r>
              <w:rPr>
                <w:szCs w:val="24"/>
              </w:rPr>
              <w:t>These decision-making exercises are</w:t>
            </w:r>
            <w:r w:rsidRPr="005261E1">
              <w:rPr>
                <w:szCs w:val="24"/>
              </w:rPr>
              <w:t xml:space="preserve"> based upon a set of prepared resources, including </w:t>
            </w:r>
            <w:r>
              <w:rPr>
                <w:szCs w:val="24"/>
              </w:rPr>
              <w:t xml:space="preserve">newspaper reports and </w:t>
            </w:r>
            <w:r w:rsidRPr="005261E1">
              <w:rPr>
                <w:szCs w:val="24"/>
              </w:rPr>
              <w:t>statistical</w:t>
            </w:r>
            <w:r>
              <w:rPr>
                <w:szCs w:val="24"/>
              </w:rPr>
              <w:t xml:space="preserve"> data</w:t>
            </w:r>
            <w:r w:rsidRPr="005261E1">
              <w:rPr>
                <w:szCs w:val="24"/>
              </w:rPr>
              <w:t>. The</w:t>
            </w:r>
            <w:r>
              <w:rPr>
                <w:szCs w:val="24"/>
              </w:rPr>
              <w:t>y a</w:t>
            </w:r>
            <w:r w:rsidRPr="005261E1">
              <w:rPr>
                <w:szCs w:val="24"/>
              </w:rPr>
              <w:t>re provided as background reading.</w:t>
            </w:r>
            <w:r>
              <w:rPr>
                <w:szCs w:val="24"/>
              </w:rPr>
              <w:t xml:space="preserve"> Each group will submit short essay</w:t>
            </w:r>
            <w:r w:rsidRPr="00FA3907">
              <w:rPr>
                <w:szCs w:val="24"/>
              </w:rPr>
              <w:t xml:space="preserve"> </w:t>
            </w:r>
            <w:r>
              <w:rPr>
                <w:szCs w:val="24"/>
              </w:rPr>
              <w:t>after the exercise.</w:t>
            </w:r>
          </w:p>
          <w:p w:rsidR="00766340" w:rsidRPr="00005464" w:rsidRDefault="00766340" w:rsidP="00766340">
            <w:pPr>
              <w:jc w:val="both"/>
              <w:rPr>
                <w:szCs w:val="24"/>
              </w:rPr>
            </w:pPr>
          </w:p>
          <w:p w:rsidR="00766340" w:rsidRPr="002F2817" w:rsidRDefault="00766340" w:rsidP="00766340">
            <w:pPr>
              <w:jc w:val="both"/>
              <w:rPr>
                <w:i/>
                <w:szCs w:val="24"/>
                <w:u w:val="single"/>
              </w:rPr>
            </w:pPr>
            <w:r w:rsidRPr="002F2817">
              <w:rPr>
                <w:i/>
                <w:szCs w:val="24"/>
                <w:u w:val="single"/>
              </w:rPr>
              <w:t>Group Project</w:t>
            </w:r>
          </w:p>
          <w:p w:rsidR="005D56A4" w:rsidRDefault="002F2EC1" w:rsidP="005D56A4">
            <w:pPr>
              <w:tabs>
                <w:tab w:val="num" w:pos="360"/>
              </w:tabs>
              <w:jc w:val="both"/>
              <w:rPr>
                <w:szCs w:val="24"/>
              </w:rPr>
            </w:pPr>
            <w:r w:rsidRPr="002F2EC1">
              <w:rPr>
                <w:bCs/>
                <w:szCs w:val="24"/>
              </w:rPr>
              <w:t xml:space="preserve">Science project </w:t>
            </w:r>
            <w:r>
              <w:rPr>
                <w:bCs/>
                <w:szCs w:val="24"/>
              </w:rPr>
              <w:t>is</w:t>
            </w:r>
            <w:r w:rsidRPr="002F2EC1">
              <w:rPr>
                <w:bCs/>
                <w:szCs w:val="24"/>
              </w:rPr>
              <w:t xml:space="preserve"> an effective way of teaching students about the world around them. Whether conducted in the classroom or </w:t>
            </w:r>
            <w:r>
              <w:rPr>
                <w:bCs/>
                <w:szCs w:val="24"/>
              </w:rPr>
              <w:t>field</w:t>
            </w:r>
            <w:r w:rsidRPr="002F2EC1">
              <w:rPr>
                <w:bCs/>
                <w:szCs w:val="24"/>
              </w:rPr>
              <w:t>, projects can help</w:t>
            </w:r>
            <w:r w:rsidR="00725C9C">
              <w:rPr>
                <w:bCs/>
                <w:szCs w:val="24"/>
              </w:rPr>
              <w:t xml:space="preserve"> students</w:t>
            </w:r>
            <w:r w:rsidRPr="002F2EC1">
              <w:rPr>
                <w:bCs/>
                <w:szCs w:val="24"/>
              </w:rPr>
              <w:t xml:space="preserve"> develop critical thinking and problem</w:t>
            </w:r>
            <w:r>
              <w:rPr>
                <w:bCs/>
                <w:szCs w:val="24"/>
              </w:rPr>
              <w:t xml:space="preserve"> </w:t>
            </w:r>
            <w:r w:rsidRPr="002F2EC1">
              <w:rPr>
                <w:bCs/>
                <w:szCs w:val="24"/>
              </w:rPr>
              <w:t xml:space="preserve">solving skills. In the classroom setting, projects offer a way for teacher to put “action” into the lessons. The students have fun while they’re learning </w:t>
            </w:r>
            <w:r w:rsidR="00725C9C">
              <w:rPr>
                <w:bCs/>
                <w:szCs w:val="24"/>
              </w:rPr>
              <w:t>important knowledge and skills.</w:t>
            </w:r>
            <w:r w:rsidR="005D56A4">
              <w:rPr>
                <w:bCs/>
                <w:szCs w:val="24"/>
              </w:rPr>
              <w:t xml:space="preserve"> </w:t>
            </w:r>
            <w:r w:rsidR="00766340" w:rsidRPr="00005464">
              <w:rPr>
                <w:bCs/>
                <w:szCs w:val="24"/>
              </w:rPr>
              <w:t xml:space="preserve">Students will form into groups and throughout the </w:t>
            </w:r>
            <w:r w:rsidR="00766340">
              <w:rPr>
                <w:bCs/>
                <w:szCs w:val="24"/>
              </w:rPr>
              <w:t>subject</w:t>
            </w:r>
            <w:r w:rsidR="00766340" w:rsidRPr="00005464">
              <w:rPr>
                <w:bCs/>
                <w:szCs w:val="24"/>
              </w:rPr>
              <w:t xml:space="preserve">. Each group will conduct a project addressing a renewable energy resource/topic by researching, developing, and preparing a renewable energy portfolio. A list of possible topics will be provided by the </w:t>
            </w:r>
            <w:r w:rsidR="00766340">
              <w:rPr>
                <w:bCs/>
                <w:szCs w:val="24"/>
              </w:rPr>
              <w:t>teacher</w:t>
            </w:r>
            <w:r w:rsidR="00766340" w:rsidRPr="00005464">
              <w:rPr>
                <w:bCs/>
                <w:szCs w:val="24"/>
              </w:rPr>
              <w:t xml:space="preserve">. </w:t>
            </w:r>
            <w:r w:rsidR="00766340" w:rsidRPr="00005464">
              <w:rPr>
                <w:szCs w:val="24"/>
              </w:rPr>
              <w:t xml:space="preserve">Group projects are intended to be an enjoyable learning experience in which students become familiar with </w:t>
            </w:r>
            <w:r w:rsidR="00766340" w:rsidRPr="00005464">
              <w:rPr>
                <w:i/>
                <w:szCs w:val="24"/>
              </w:rPr>
              <w:t>technical</w:t>
            </w:r>
            <w:r w:rsidR="00766340" w:rsidRPr="00005464">
              <w:rPr>
                <w:szCs w:val="24"/>
              </w:rPr>
              <w:t xml:space="preserve">, </w:t>
            </w:r>
            <w:r w:rsidR="00766340" w:rsidRPr="00005464">
              <w:rPr>
                <w:i/>
                <w:szCs w:val="24"/>
              </w:rPr>
              <w:t>economic</w:t>
            </w:r>
            <w:r w:rsidR="00766340" w:rsidRPr="00005464">
              <w:rPr>
                <w:szCs w:val="24"/>
              </w:rPr>
              <w:t xml:space="preserve">, </w:t>
            </w:r>
            <w:r w:rsidR="00766340" w:rsidRPr="00017FB2">
              <w:rPr>
                <w:i/>
                <w:szCs w:val="24"/>
              </w:rPr>
              <w:t>social</w:t>
            </w:r>
            <w:r w:rsidR="00766340">
              <w:rPr>
                <w:szCs w:val="24"/>
              </w:rPr>
              <w:t xml:space="preserve">, </w:t>
            </w:r>
            <w:r w:rsidR="00766340" w:rsidRPr="00005464">
              <w:rPr>
                <w:i/>
                <w:szCs w:val="24"/>
              </w:rPr>
              <w:t>political</w:t>
            </w:r>
            <w:r w:rsidR="00766340" w:rsidRPr="00005464">
              <w:rPr>
                <w:szCs w:val="24"/>
              </w:rPr>
              <w:t xml:space="preserve">, and </w:t>
            </w:r>
            <w:r w:rsidR="00766340" w:rsidRPr="00005464">
              <w:rPr>
                <w:i/>
                <w:szCs w:val="24"/>
              </w:rPr>
              <w:t>environmental</w:t>
            </w:r>
            <w:r w:rsidR="00766340" w:rsidRPr="00005464">
              <w:rPr>
                <w:szCs w:val="24"/>
              </w:rPr>
              <w:t xml:space="preserve"> issues associated wit</w:t>
            </w:r>
            <w:r w:rsidR="005D56A4">
              <w:rPr>
                <w:szCs w:val="24"/>
              </w:rPr>
              <w:t>h the topic they are exploring.</w:t>
            </w:r>
          </w:p>
          <w:p w:rsidR="005D56A4" w:rsidRDefault="005D56A4" w:rsidP="005D56A4">
            <w:pPr>
              <w:tabs>
                <w:tab w:val="num" w:pos="360"/>
              </w:tabs>
              <w:jc w:val="both"/>
              <w:rPr>
                <w:szCs w:val="24"/>
              </w:rPr>
            </w:pPr>
          </w:p>
          <w:p w:rsidR="00651E8B" w:rsidRDefault="00766340" w:rsidP="005D56A4">
            <w:pPr>
              <w:tabs>
                <w:tab w:val="num" w:pos="360"/>
              </w:tabs>
              <w:jc w:val="both"/>
              <w:rPr>
                <w:szCs w:val="24"/>
              </w:rPr>
            </w:pPr>
            <w:r w:rsidRPr="00005464">
              <w:rPr>
                <w:szCs w:val="24"/>
              </w:rPr>
              <w:t xml:space="preserve">The project </w:t>
            </w:r>
            <w:r>
              <w:rPr>
                <w:szCs w:val="24"/>
              </w:rPr>
              <w:t xml:space="preserve">preparation </w:t>
            </w:r>
            <w:r w:rsidRPr="00005464">
              <w:rPr>
                <w:szCs w:val="24"/>
              </w:rPr>
              <w:t xml:space="preserve">may involve </w:t>
            </w:r>
            <w:r>
              <w:rPr>
                <w:szCs w:val="24"/>
              </w:rPr>
              <w:t>following</w:t>
            </w:r>
            <w:r w:rsidRPr="00005464">
              <w:rPr>
                <w:szCs w:val="24"/>
              </w:rPr>
              <w:t xml:space="preserve"> stages: </w:t>
            </w:r>
            <w:r w:rsidRPr="00123A80">
              <w:rPr>
                <w:szCs w:val="24"/>
              </w:rPr>
              <w:t>(</w:t>
            </w:r>
            <w:r>
              <w:rPr>
                <w:szCs w:val="24"/>
              </w:rPr>
              <w:t>i</w:t>
            </w:r>
            <w:r w:rsidRPr="00123A80">
              <w:rPr>
                <w:szCs w:val="24"/>
              </w:rPr>
              <w:t xml:space="preserve">) </w:t>
            </w:r>
            <w:r>
              <w:rPr>
                <w:szCs w:val="24"/>
              </w:rPr>
              <w:t>i</w:t>
            </w:r>
            <w:r w:rsidRPr="00123A80">
              <w:rPr>
                <w:szCs w:val="24"/>
              </w:rPr>
              <w:t>dentifying possible causes</w:t>
            </w:r>
            <w:r>
              <w:rPr>
                <w:szCs w:val="24"/>
              </w:rPr>
              <w:t xml:space="preserve"> and effects of a problem, (ii) i</w:t>
            </w:r>
            <w:r w:rsidRPr="00123A80">
              <w:rPr>
                <w:szCs w:val="24"/>
              </w:rPr>
              <w:t>dentifyi</w:t>
            </w:r>
            <w:r>
              <w:rPr>
                <w:szCs w:val="24"/>
              </w:rPr>
              <w:t xml:space="preserve">ng the underlying </w:t>
            </w:r>
            <w:r>
              <w:rPr>
                <w:szCs w:val="24"/>
              </w:rPr>
              <w:lastRenderedPageBreak/>
              <w:t>problem, (iii) b</w:t>
            </w:r>
            <w:r w:rsidRPr="00123A80">
              <w:rPr>
                <w:szCs w:val="24"/>
              </w:rPr>
              <w:t xml:space="preserve">rainstorming potential solutions </w:t>
            </w:r>
            <w:r>
              <w:rPr>
                <w:szCs w:val="24"/>
              </w:rPr>
              <w:t>to the underlying problem, (iv) d</w:t>
            </w:r>
            <w:r w:rsidRPr="00123A80">
              <w:rPr>
                <w:szCs w:val="24"/>
              </w:rPr>
              <w:t>eveloping criteria for evaluating solutions, (</w:t>
            </w:r>
            <w:r>
              <w:rPr>
                <w:szCs w:val="24"/>
              </w:rPr>
              <w:t>v</w:t>
            </w:r>
            <w:r w:rsidRPr="00123A80">
              <w:rPr>
                <w:szCs w:val="24"/>
              </w:rPr>
              <w:t xml:space="preserve">) </w:t>
            </w:r>
            <w:r>
              <w:rPr>
                <w:szCs w:val="24"/>
              </w:rPr>
              <w:t>e</w:t>
            </w:r>
            <w:r w:rsidRPr="00123A80">
              <w:rPr>
                <w:szCs w:val="24"/>
              </w:rPr>
              <w:t>valuating all solutions to determine t</w:t>
            </w:r>
            <w:r>
              <w:rPr>
                <w:szCs w:val="24"/>
              </w:rPr>
              <w:t>he best one, (vi) d</w:t>
            </w:r>
            <w:r w:rsidRPr="00123A80">
              <w:rPr>
                <w:szCs w:val="24"/>
              </w:rPr>
              <w:t>eveloping an action plan for the best solution</w:t>
            </w:r>
            <w:r w:rsidR="00651E8B">
              <w:rPr>
                <w:szCs w:val="24"/>
              </w:rPr>
              <w:t>.</w:t>
            </w:r>
            <w:r w:rsidR="005D56A4">
              <w:rPr>
                <w:szCs w:val="24"/>
              </w:rPr>
              <w:t xml:space="preserve"> </w:t>
            </w:r>
            <w:r w:rsidR="009D2A6F" w:rsidRPr="002D5280">
              <w:rPr>
                <w:szCs w:val="24"/>
              </w:rPr>
              <w:t xml:space="preserve">The </w:t>
            </w:r>
            <w:proofErr w:type="spellStart"/>
            <w:r w:rsidR="009D2A6F" w:rsidRPr="002D5280">
              <w:rPr>
                <w:szCs w:val="24"/>
              </w:rPr>
              <w:t>RETScreen</w:t>
            </w:r>
            <w:proofErr w:type="spellEnd"/>
            <w:r w:rsidR="004C5208">
              <w:rPr>
                <w:szCs w:val="24"/>
                <w:vertAlign w:val="superscript"/>
              </w:rPr>
              <w:t>©</w:t>
            </w:r>
            <w:r w:rsidR="009D2A6F" w:rsidRPr="002D5280">
              <w:rPr>
                <w:szCs w:val="24"/>
              </w:rPr>
              <w:t xml:space="preserve"> International Clean Energy Project Analysis </w:t>
            </w:r>
            <w:r w:rsidR="009D2A6F">
              <w:rPr>
                <w:szCs w:val="24"/>
              </w:rPr>
              <w:t>s</w:t>
            </w:r>
            <w:r w:rsidR="009D2A6F" w:rsidRPr="002D5280">
              <w:rPr>
                <w:szCs w:val="24"/>
              </w:rPr>
              <w:t xml:space="preserve">oftware </w:t>
            </w:r>
            <w:r w:rsidR="009D2A6F">
              <w:rPr>
                <w:szCs w:val="24"/>
              </w:rPr>
              <w:t xml:space="preserve">will be used to help students to </w:t>
            </w:r>
            <w:r w:rsidR="009D2A6F" w:rsidRPr="002D5280">
              <w:rPr>
                <w:szCs w:val="24"/>
              </w:rPr>
              <w:t xml:space="preserve">evaluate the energy production, life-cycle costs and greenhouse gas emission reductions for various types of </w:t>
            </w:r>
            <w:r w:rsidR="004C5208">
              <w:rPr>
                <w:szCs w:val="24"/>
              </w:rPr>
              <w:t xml:space="preserve">proposed </w:t>
            </w:r>
            <w:r w:rsidR="009D2A6F" w:rsidRPr="002D5280">
              <w:rPr>
                <w:szCs w:val="24"/>
              </w:rPr>
              <w:t>renewable energy technologies</w:t>
            </w:r>
            <w:r w:rsidR="009D2A6F">
              <w:rPr>
                <w:szCs w:val="24"/>
              </w:rPr>
              <w:t xml:space="preserve">. </w:t>
            </w:r>
            <w:r w:rsidR="009D2A6F">
              <w:rPr>
                <w:szCs w:val="24"/>
                <w:lang w:eastAsia="zh-TW"/>
              </w:rPr>
              <w:t>It</w:t>
            </w:r>
            <w:r w:rsidR="009D2A6F" w:rsidRPr="00F81B95">
              <w:rPr>
                <w:szCs w:val="24"/>
                <w:lang w:eastAsia="zh-TW"/>
              </w:rPr>
              <w:t xml:space="preserve"> is the world’s leading clean</w:t>
            </w:r>
            <w:r w:rsidR="009A6198">
              <w:rPr>
                <w:szCs w:val="24"/>
                <w:lang w:eastAsia="zh-TW"/>
              </w:rPr>
              <w:t xml:space="preserve"> energy decision-making tool</w:t>
            </w:r>
            <w:r w:rsidR="009D2A6F" w:rsidRPr="00F81B95">
              <w:rPr>
                <w:szCs w:val="24"/>
                <w:lang w:eastAsia="zh-TW"/>
              </w:rPr>
              <w:t>. It is provided completely free-of-charge by the Government of Canada</w:t>
            </w:r>
            <w:r w:rsidR="00BE072D">
              <w:rPr>
                <w:szCs w:val="24"/>
                <w:lang w:eastAsia="zh-TW"/>
              </w:rPr>
              <w:t xml:space="preserve"> (</w:t>
            </w:r>
            <w:r w:rsidR="00BE072D" w:rsidRPr="00BE072D">
              <w:rPr>
                <w:szCs w:val="24"/>
                <w:lang w:eastAsia="zh-TW"/>
              </w:rPr>
              <w:t>Minister of Natural Resources Canada</w:t>
            </w:r>
            <w:r w:rsidR="00D7604F">
              <w:rPr>
                <w:szCs w:val="24"/>
                <w:lang w:eastAsia="zh-TW"/>
              </w:rPr>
              <w:t>).</w:t>
            </w:r>
            <w:r w:rsidR="009D2A6F">
              <w:rPr>
                <w:szCs w:val="24"/>
                <w:lang w:eastAsia="zh-TW"/>
              </w:rPr>
              <w:t xml:space="preserve"> It </w:t>
            </w:r>
            <w:r w:rsidR="009D2A6F" w:rsidRPr="009D2A6F">
              <w:rPr>
                <w:szCs w:val="24"/>
                <w:lang w:eastAsia="zh-TW"/>
              </w:rPr>
              <w:t xml:space="preserve">is a </w:t>
            </w:r>
            <w:r w:rsidR="00D7604F">
              <w:rPr>
                <w:szCs w:val="24"/>
                <w:lang w:eastAsia="zh-TW"/>
              </w:rPr>
              <w:t>Window</w:t>
            </w:r>
            <w:r w:rsidR="00C11D3F">
              <w:rPr>
                <w:szCs w:val="24"/>
                <w:lang w:eastAsia="zh-TW"/>
              </w:rPr>
              <w:t>s</w:t>
            </w:r>
            <w:r w:rsidR="0060549D">
              <w:rPr>
                <w:szCs w:val="24"/>
                <w:vertAlign w:val="superscript"/>
              </w:rPr>
              <w:t>©</w:t>
            </w:r>
            <w:r w:rsidR="00D7604F">
              <w:rPr>
                <w:szCs w:val="24"/>
                <w:lang w:eastAsia="zh-TW"/>
              </w:rPr>
              <w:t xml:space="preserve"> </w:t>
            </w:r>
            <w:r w:rsidR="009D2A6F" w:rsidRPr="009D2A6F">
              <w:rPr>
                <w:szCs w:val="24"/>
                <w:lang w:eastAsia="zh-TW"/>
              </w:rPr>
              <w:t>Excel-base</w:t>
            </w:r>
            <w:r w:rsidR="009D2A6F">
              <w:rPr>
                <w:szCs w:val="24"/>
                <w:lang w:eastAsia="zh-TW"/>
              </w:rPr>
              <w:t xml:space="preserve">d </w:t>
            </w:r>
            <w:r w:rsidR="009D2A6F" w:rsidRPr="009D2A6F">
              <w:rPr>
                <w:szCs w:val="24"/>
                <w:lang w:eastAsia="zh-TW"/>
              </w:rPr>
              <w:t xml:space="preserve">software tool that helps </w:t>
            </w:r>
            <w:r w:rsidR="009D2A6F">
              <w:rPr>
                <w:szCs w:val="24"/>
                <w:lang w:eastAsia="zh-TW"/>
              </w:rPr>
              <w:t>students to make decision</w:t>
            </w:r>
            <w:r w:rsidR="00D7604F">
              <w:rPr>
                <w:szCs w:val="24"/>
                <w:lang w:eastAsia="zh-TW"/>
              </w:rPr>
              <w:t xml:space="preserve"> </w:t>
            </w:r>
            <w:r w:rsidR="009D2A6F" w:rsidRPr="009D2A6F">
              <w:rPr>
                <w:szCs w:val="24"/>
                <w:lang w:eastAsia="zh-TW"/>
              </w:rPr>
              <w:t xml:space="preserve">and </w:t>
            </w:r>
            <w:r w:rsidR="009D2A6F">
              <w:rPr>
                <w:szCs w:val="24"/>
              </w:rPr>
              <w:t>to</w:t>
            </w:r>
            <w:r w:rsidR="00D7604F">
              <w:rPr>
                <w:szCs w:val="24"/>
              </w:rPr>
              <w:t xml:space="preserve"> estimate</w:t>
            </w:r>
            <w:r w:rsidR="009D2A6F" w:rsidRPr="002D5280">
              <w:rPr>
                <w:szCs w:val="24"/>
              </w:rPr>
              <w:t xml:space="preserve"> the viability of a potential clean energy project</w:t>
            </w:r>
            <w:r w:rsidR="009D2A6F">
              <w:rPr>
                <w:szCs w:val="24"/>
              </w:rPr>
              <w:t>.</w:t>
            </w:r>
            <w:r w:rsidR="009D2A6F">
              <w:rPr>
                <w:szCs w:val="24"/>
                <w:lang w:eastAsia="zh-TW"/>
              </w:rPr>
              <w:t xml:space="preserve"> The software is proven to be </w:t>
            </w:r>
            <w:r w:rsidR="007B5F8C">
              <w:rPr>
                <w:szCs w:val="24"/>
                <w:lang w:eastAsia="zh-TW"/>
              </w:rPr>
              <w:t>a</w:t>
            </w:r>
            <w:r w:rsidR="009D2A6F" w:rsidRPr="002D5280">
              <w:rPr>
                <w:szCs w:val="24"/>
              </w:rPr>
              <w:t xml:space="preserve"> quickest and easiest tool for</w:t>
            </w:r>
            <w:r w:rsidR="009D2A6F">
              <w:rPr>
                <w:szCs w:val="24"/>
              </w:rPr>
              <w:t xml:space="preserve"> students</w:t>
            </w:r>
            <w:r w:rsidR="007B5F8C">
              <w:rPr>
                <w:szCs w:val="24"/>
              </w:rPr>
              <w:t xml:space="preserve"> to learn and conduct the</w:t>
            </w:r>
            <w:r w:rsidR="00D7604F">
              <w:rPr>
                <w:szCs w:val="24"/>
              </w:rPr>
              <w:t xml:space="preserve"> projects</w:t>
            </w:r>
            <w:r w:rsidR="007B5F8C">
              <w:rPr>
                <w:szCs w:val="24"/>
              </w:rPr>
              <w:t xml:space="preserve"> analysis</w:t>
            </w:r>
            <w:r w:rsidR="004C5208">
              <w:rPr>
                <w:szCs w:val="24"/>
              </w:rPr>
              <w:t>.</w:t>
            </w:r>
          </w:p>
          <w:p w:rsidR="00651E8B" w:rsidRDefault="00651E8B" w:rsidP="00766340">
            <w:pPr>
              <w:tabs>
                <w:tab w:val="num" w:pos="360"/>
              </w:tabs>
              <w:jc w:val="both"/>
              <w:rPr>
                <w:szCs w:val="24"/>
              </w:rPr>
            </w:pPr>
          </w:p>
          <w:p w:rsidR="00766340" w:rsidRPr="00005464" w:rsidRDefault="00766340" w:rsidP="00766340">
            <w:pPr>
              <w:tabs>
                <w:tab w:val="num" w:pos="360"/>
              </w:tabs>
              <w:jc w:val="both"/>
              <w:rPr>
                <w:bCs/>
                <w:szCs w:val="24"/>
              </w:rPr>
            </w:pPr>
            <w:r w:rsidRPr="00005464">
              <w:rPr>
                <w:szCs w:val="24"/>
              </w:rPr>
              <w:t xml:space="preserve">Students complete the group projects </w:t>
            </w:r>
            <w:r>
              <w:rPr>
                <w:szCs w:val="24"/>
              </w:rPr>
              <w:t>at</w:t>
            </w:r>
            <w:r w:rsidRPr="00005464">
              <w:rPr>
                <w:szCs w:val="24"/>
              </w:rPr>
              <w:t xml:space="preserve"> the end of the semester </w:t>
            </w:r>
            <w:r w:rsidR="00EF0912">
              <w:rPr>
                <w:szCs w:val="24"/>
              </w:rPr>
              <w:t>through</w:t>
            </w:r>
            <w:r w:rsidRPr="00005464">
              <w:rPr>
                <w:bCs/>
                <w:szCs w:val="24"/>
              </w:rPr>
              <w:t xml:space="preserve"> the following learning activities:</w:t>
            </w:r>
          </w:p>
          <w:p w:rsidR="00766340" w:rsidRPr="00005464" w:rsidRDefault="00766340" w:rsidP="00766340">
            <w:pPr>
              <w:tabs>
                <w:tab w:val="num" w:pos="360"/>
              </w:tabs>
              <w:jc w:val="both"/>
              <w:rPr>
                <w:bCs/>
                <w:szCs w:val="24"/>
              </w:rPr>
            </w:pPr>
            <w:r>
              <w:rPr>
                <w:bCs/>
                <w:szCs w:val="24"/>
              </w:rPr>
              <w:t>1.</w:t>
            </w:r>
            <w:r>
              <w:rPr>
                <w:sz w:val="20"/>
                <w:lang w:eastAsia="zh-TW"/>
              </w:rPr>
              <w:tab/>
            </w:r>
            <w:r>
              <w:rPr>
                <w:bCs/>
                <w:szCs w:val="24"/>
              </w:rPr>
              <w:t xml:space="preserve">The </w:t>
            </w:r>
            <w:r w:rsidRPr="00005464">
              <w:rPr>
                <w:bCs/>
                <w:szCs w:val="24"/>
              </w:rPr>
              <w:t xml:space="preserve">group project </w:t>
            </w:r>
            <w:r>
              <w:rPr>
                <w:bCs/>
                <w:szCs w:val="24"/>
              </w:rPr>
              <w:t>portfolio</w:t>
            </w:r>
            <w:r w:rsidRPr="00005464">
              <w:rPr>
                <w:bCs/>
                <w:szCs w:val="24"/>
              </w:rPr>
              <w:t xml:space="preserve"> will include:</w:t>
            </w:r>
          </w:p>
          <w:p w:rsidR="00766340" w:rsidRDefault="00766340" w:rsidP="00766340">
            <w:pPr>
              <w:tabs>
                <w:tab w:val="left" w:pos="792"/>
              </w:tabs>
              <w:ind w:left="792" w:hanging="432"/>
              <w:jc w:val="both"/>
              <w:rPr>
                <w:bCs/>
                <w:szCs w:val="24"/>
              </w:rPr>
            </w:pPr>
            <w:r>
              <w:rPr>
                <w:bCs/>
                <w:szCs w:val="24"/>
              </w:rPr>
              <w:t>(i)</w:t>
            </w:r>
            <w:r>
              <w:rPr>
                <w:sz w:val="20"/>
                <w:lang w:eastAsia="zh-TW"/>
              </w:rPr>
              <w:tab/>
            </w:r>
            <w:r w:rsidRPr="00005464">
              <w:rPr>
                <w:bCs/>
                <w:szCs w:val="24"/>
              </w:rPr>
              <w:t>Presentation slides</w:t>
            </w:r>
            <w:r>
              <w:rPr>
                <w:bCs/>
                <w:szCs w:val="24"/>
              </w:rPr>
              <w:t xml:space="preserve"> and report</w:t>
            </w:r>
          </w:p>
          <w:p w:rsidR="00766340" w:rsidRDefault="00766340" w:rsidP="00766340">
            <w:pPr>
              <w:tabs>
                <w:tab w:val="left" w:pos="792"/>
              </w:tabs>
              <w:ind w:left="792" w:hanging="432"/>
              <w:jc w:val="both"/>
              <w:rPr>
                <w:bCs/>
                <w:szCs w:val="24"/>
              </w:rPr>
            </w:pPr>
            <w:r>
              <w:rPr>
                <w:bCs/>
                <w:szCs w:val="24"/>
              </w:rPr>
              <w:t>(ii)</w:t>
            </w:r>
            <w:r>
              <w:rPr>
                <w:sz w:val="20"/>
                <w:lang w:eastAsia="zh-TW"/>
              </w:rPr>
              <w:tab/>
            </w:r>
            <w:r>
              <w:rPr>
                <w:bCs/>
                <w:szCs w:val="24"/>
              </w:rPr>
              <w:t>Individual r</w:t>
            </w:r>
            <w:r w:rsidRPr="00005464">
              <w:rPr>
                <w:bCs/>
                <w:szCs w:val="24"/>
              </w:rPr>
              <w:t xml:space="preserve">eflection </w:t>
            </w:r>
            <w:r>
              <w:rPr>
                <w:bCs/>
                <w:szCs w:val="24"/>
              </w:rPr>
              <w:t>s</w:t>
            </w:r>
            <w:r w:rsidRPr="00005464">
              <w:rPr>
                <w:bCs/>
                <w:szCs w:val="24"/>
              </w:rPr>
              <w:t>tatement</w:t>
            </w:r>
          </w:p>
          <w:p w:rsidR="00766340" w:rsidRPr="00005464" w:rsidRDefault="00766340" w:rsidP="00766340">
            <w:pPr>
              <w:tabs>
                <w:tab w:val="left" w:pos="342"/>
              </w:tabs>
              <w:jc w:val="both"/>
              <w:rPr>
                <w:bCs/>
                <w:szCs w:val="24"/>
              </w:rPr>
            </w:pPr>
            <w:r w:rsidRPr="00005464">
              <w:rPr>
                <w:bCs/>
                <w:szCs w:val="24"/>
              </w:rPr>
              <w:t>2</w:t>
            </w:r>
            <w:r>
              <w:rPr>
                <w:bCs/>
                <w:szCs w:val="24"/>
              </w:rPr>
              <w:t>.</w:t>
            </w:r>
            <w:r>
              <w:rPr>
                <w:sz w:val="20"/>
                <w:lang w:eastAsia="zh-TW"/>
              </w:rPr>
              <w:tab/>
            </w:r>
            <w:r w:rsidRPr="00005464">
              <w:rPr>
                <w:bCs/>
                <w:szCs w:val="24"/>
              </w:rPr>
              <w:t xml:space="preserve">Final </w:t>
            </w:r>
            <w:r>
              <w:rPr>
                <w:bCs/>
                <w:szCs w:val="24"/>
              </w:rPr>
              <w:t>project</w:t>
            </w:r>
            <w:r w:rsidRPr="00005464">
              <w:rPr>
                <w:bCs/>
                <w:szCs w:val="24"/>
              </w:rPr>
              <w:t xml:space="preserve"> </w:t>
            </w:r>
            <w:r>
              <w:rPr>
                <w:bCs/>
                <w:szCs w:val="24"/>
              </w:rPr>
              <w:t xml:space="preserve">oral </w:t>
            </w:r>
            <w:r w:rsidRPr="00005464">
              <w:rPr>
                <w:bCs/>
                <w:szCs w:val="24"/>
              </w:rPr>
              <w:t>presentation.</w:t>
            </w:r>
          </w:p>
          <w:p w:rsidR="00766340" w:rsidRDefault="00766340" w:rsidP="00766340">
            <w:pPr>
              <w:tabs>
                <w:tab w:val="num" w:pos="360"/>
              </w:tabs>
              <w:jc w:val="both"/>
              <w:rPr>
                <w:szCs w:val="24"/>
              </w:rPr>
            </w:pPr>
            <w:r w:rsidRPr="00005464">
              <w:rPr>
                <w:szCs w:val="24"/>
              </w:rPr>
              <w:t xml:space="preserve">Students will be evaluated based on the importance and relevance of </w:t>
            </w:r>
            <w:r>
              <w:rPr>
                <w:szCs w:val="24"/>
              </w:rPr>
              <w:t xml:space="preserve">the </w:t>
            </w:r>
            <w:r w:rsidRPr="00005464">
              <w:rPr>
                <w:szCs w:val="24"/>
              </w:rPr>
              <w:t xml:space="preserve">problem, quality </w:t>
            </w:r>
            <w:r>
              <w:rPr>
                <w:szCs w:val="24"/>
              </w:rPr>
              <w:t xml:space="preserve">of </w:t>
            </w:r>
            <w:r w:rsidRPr="00005464">
              <w:rPr>
                <w:szCs w:val="24"/>
              </w:rPr>
              <w:t xml:space="preserve">solution and </w:t>
            </w:r>
            <w:r>
              <w:rPr>
                <w:szCs w:val="24"/>
              </w:rPr>
              <w:t xml:space="preserve">its </w:t>
            </w:r>
            <w:r w:rsidRPr="00005464">
              <w:rPr>
                <w:szCs w:val="24"/>
              </w:rPr>
              <w:t xml:space="preserve">implementation, and clarity of </w:t>
            </w:r>
            <w:r>
              <w:rPr>
                <w:szCs w:val="24"/>
              </w:rPr>
              <w:t xml:space="preserve">the </w:t>
            </w:r>
            <w:r w:rsidRPr="00005464">
              <w:rPr>
                <w:szCs w:val="24"/>
              </w:rPr>
              <w:t>final report and presentation.</w:t>
            </w:r>
          </w:p>
          <w:p w:rsidR="00766340" w:rsidRPr="00005464" w:rsidRDefault="00766340" w:rsidP="00766340">
            <w:pPr>
              <w:tabs>
                <w:tab w:val="num" w:pos="360"/>
              </w:tabs>
              <w:jc w:val="both"/>
              <w:rPr>
                <w:szCs w:val="24"/>
              </w:rPr>
            </w:pPr>
          </w:p>
          <w:p w:rsidR="00766340" w:rsidRPr="002F2817" w:rsidRDefault="00766340" w:rsidP="00766340">
            <w:pPr>
              <w:jc w:val="both"/>
              <w:rPr>
                <w:i/>
                <w:szCs w:val="24"/>
                <w:u w:val="single"/>
                <w:lang w:eastAsia="zh-HK"/>
              </w:rPr>
            </w:pPr>
            <w:r w:rsidRPr="002F2817">
              <w:rPr>
                <w:i/>
                <w:szCs w:val="24"/>
                <w:u w:val="single"/>
                <w:lang w:eastAsia="zh-HK"/>
              </w:rPr>
              <w:t>Seminar</w:t>
            </w:r>
          </w:p>
          <w:p w:rsidR="00F0226E" w:rsidRDefault="00F0226E" w:rsidP="00F0226E">
            <w:pPr>
              <w:jc w:val="both"/>
              <w:rPr>
                <w:szCs w:val="24"/>
              </w:rPr>
            </w:pPr>
            <w:r>
              <w:rPr>
                <w:szCs w:val="24"/>
                <w:lang w:eastAsia="zh-HK"/>
              </w:rPr>
              <w:t>Prominent e</w:t>
            </w:r>
            <w:r w:rsidR="00766340">
              <w:rPr>
                <w:szCs w:val="24"/>
                <w:lang w:eastAsia="zh-HK"/>
              </w:rPr>
              <w:t>xperts</w:t>
            </w:r>
            <w:r w:rsidR="00766340" w:rsidRPr="00005464">
              <w:rPr>
                <w:szCs w:val="24"/>
                <w:lang w:eastAsia="zh-HK"/>
              </w:rPr>
              <w:t xml:space="preserve"> from</w:t>
            </w:r>
            <w:r w:rsidR="00766340">
              <w:rPr>
                <w:szCs w:val="24"/>
                <w:lang w:eastAsia="zh-HK"/>
              </w:rPr>
              <w:t xml:space="preserve"> </w:t>
            </w:r>
            <w:r w:rsidR="00766340" w:rsidRPr="00005464">
              <w:rPr>
                <w:szCs w:val="24"/>
                <w:lang w:eastAsia="zh-HK"/>
              </w:rPr>
              <w:t>industr</w:t>
            </w:r>
            <w:r w:rsidR="00766340">
              <w:rPr>
                <w:szCs w:val="24"/>
                <w:lang w:eastAsia="zh-HK"/>
              </w:rPr>
              <w:t>y, professional institutions,</w:t>
            </w:r>
            <w:r w:rsidR="003B6197">
              <w:rPr>
                <w:szCs w:val="24"/>
                <w:lang w:eastAsia="zh-HK"/>
              </w:rPr>
              <w:t xml:space="preserve"> academia</w:t>
            </w:r>
            <w:r w:rsidR="00766340">
              <w:rPr>
                <w:szCs w:val="24"/>
                <w:lang w:eastAsia="zh-HK"/>
              </w:rPr>
              <w:t xml:space="preserve"> and local government </w:t>
            </w:r>
            <w:r w:rsidR="00766340" w:rsidRPr="00005464">
              <w:rPr>
                <w:szCs w:val="24"/>
                <w:lang w:eastAsia="zh-HK"/>
              </w:rPr>
              <w:t xml:space="preserve">will be </w:t>
            </w:r>
            <w:r>
              <w:rPr>
                <w:szCs w:val="24"/>
                <w:lang w:eastAsia="zh-HK"/>
              </w:rPr>
              <w:t>invited</w:t>
            </w:r>
            <w:r w:rsidR="00766340" w:rsidRPr="00005464">
              <w:rPr>
                <w:szCs w:val="24"/>
                <w:lang w:eastAsia="zh-HK"/>
              </w:rPr>
              <w:t xml:space="preserve"> </w:t>
            </w:r>
            <w:r>
              <w:rPr>
                <w:szCs w:val="24"/>
                <w:lang w:eastAsia="zh-HK"/>
              </w:rPr>
              <w:t xml:space="preserve">to share his/her experience and knowledge with students </w:t>
            </w:r>
            <w:r w:rsidR="00766340" w:rsidRPr="00005464">
              <w:rPr>
                <w:szCs w:val="24"/>
                <w:lang w:eastAsia="zh-HK"/>
              </w:rPr>
              <w:t xml:space="preserve">and this will give students </w:t>
            </w:r>
            <w:r>
              <w:rPr>
                <w:szCs w:val="24"/>
                <w:lang w:eastAsia="zh-HK"/>
              </w:rPr>
              <w:t xml:space="preserve">to understand </w:t>
            </w:r>
            <w:r w:rsidR="00766340" w:rsidRPr="00005464">
              <w:rPr>
                <w:szCs w:val="24"/>
                <w:lang w:eastAsia="zh-HK"/>
              </w:rPr>
              <w:t>the latest development in renewable energy area.</w:t>
            </w:r>
            <w:r w:rsidR="00245257">
              <w:rPr>
                <w:szCs w:val="24"/>
                <w:lang w:eastAsia="zh-HK"/>
              </w:rPr>
              <w:t xml:space="preserve"> </w:t>
            </w:r>
            <w:r w:rsidR="00245257" w:rsidRPr="004573DB">
              <w:rPr>
                <w:szCs w:val="24"/>
              </w:rPr>
              <w:t>Through interactive, experiential learning, access to experts in the field, each student gains thorough knowledge in areas of interest to him or her as well as invaluabl</w:t>
            </w:r>
            <w:r>
              <w:rPr>
                <w:szCs w:val="24"/>
              </w:rPr>
              <w:t>e real world academic training.</w:t>
            </w:r>
          </w:p>
          <w:p w:rsidR="00F0226E" w:rsidRDefault="00F0226E" w:rsidP="00F0226E">
            <w:pPr>
              <w:jc w:val="both"/>
              <w:rPr>
                <w:szCs w:val="24"/>
              </w:rPr>
            </w:pPr>
          </w:p>
          <w:p w:rsidR="00665BF7" w:rsidRPr="00005464" w:rsidRDefault="00766340" w:rsidP="00F0226E">
            <w:pPr>
              <w:jc w:val="both"/>
              <w:rPr>
                <w:szCs w:val="24"/>
                <w:lang w:eastAsia="zh-HK"/>
              </w:rPr>
            </w:pPr>
            <w:r>
              <w:rPr>
                <w:rFonts w:hint="eastAsia"/>
                <w:szCs w:val="24"/>
                <w:lang w:eastAsia="zh-HK"/>
              </w:rPr>
              <w:t xml:space="preserve">Through </w:t>
            </w:r>
            <w:r>
              <w:rPr>
                <w:szCs w:val="24"/>
                <w:lang w:eastAsia="zh-HK"/>
              </w:rPr>
              <w:t>above</w:t>
            </w:r>
            <w:r w:rsidRPr="00005464">
              <w:rPr>
                <w:rFonts w:hint="eastAsia"/>
                <w:szCs w:val="24"/>
                <w:lang w:eastAsia="zh-HK"/>
              </w:rPr>
              <w:t xml:space="preserve"> </w:t>
            </w:r>
            <w:r>
              <w:rPr>
                <w:szCs w:val="24"/>
                <w:lang w:eastAsia="zh-HK"/>
              </w:rPr>
              <w:t>learning activities</w:t>
            </w:r>
            <w:r w:rsidRPr="00005464">
              <w:rPr>
                <w:rFonts w:hint="eastAsia"/>
                <w:szCs w:val="24"/>
                <w:lang w:eastAsia="zh-HK"/>
              </w:rPr>
              <w:t xml:space="preserve">, </w:t>
            </w:r>
            <w:r w:rsidRPr="00005464">
              <w:rPr>
                <w:szCs w:val="24"/>
                <w:lang w:eastAsia="zh-HK"/>
              </w:rPr>
              <w:t xml:space="preserve">students’ </w:t>
            </w:r>
            <w:r w:rsidRPr="00005464">
              <w:rPr>
                <w:rFonts w:hint="eastAsia"/>
                <w:szCs w:val="24"/>
                <w:lang w:eastAsia="zh-HK"/>
              </w:rPr>
              <w:t xml:space="preserve">ability to apply and </w:t>
            </w:r>
            <w:r w:rsidRPr="00005464">
              <w:rPr>
                <w:szCs w:val="24"/>
                <w:lang w:eastAsia="zh-HK"/>
              </w:rPr>
              <w:t>synthesize</w:t>
            </w:r>
            <w:r w:rsidRPr="00005464">
              <w:rPr>
                <w:rFonts w:hint="eastAsia"/>
                <w:szCs w:val="24"/>
                <w:lang w:eastAsia="zh-HK"/>
              </w:rPr>
              <w:t xml:space="preserve"> </w:t>
            </w:r>
            <w:r w:rsidRPr="00005464">
              <w:rPr>
                <w:szCs w:val="24"/>
                <w:lang w:eastAsia="zh-HK"/>
              </w:rPr>
              <w:t>acquired</w:t>
            </w:r>
            <w:r w:rsidRPr="00005464">
              <w:rPr>
                <w:rFonts w:hint="eastAsia"/>
                <w:szCs w:val="24"/>
                <w:lang w:eastAsia="zh-HK"/>
              </w:rPr>
              <w:t xml:space="preserve"> knowledge </w:t>
            </w:r>
            <w:r>
              <w:rPr>
                <w:szCs w:val="24"/>
                <w:lang w:eastAsia="zh-HK"/>
              </w:rPr>
              <w:t>will</w:t>
            </w:r>
            <w:r w:rsidRPr="00005464">
              <w:rPr>
                <w:rFonts w:hint="eastAsia"/>
                <w:szCs w:val="24"/>
                <w:lang w:eastAsia="zh-HK"/>
              </w:rPr>
              <w:t xml:space="preserve"> be </w:t>
            </w:r>
            <w:r w:rsidRPr="00005464">
              <w:rPr>
                <w:szCs w:val="24"/>
                <w:lang w:eastAsia="zh-HK"/>
              </w:rPr>
              <w:t>evaluated</w:t>
            </w:r>
            <w:r w:rsidRPr="00005464">
              <w:rPr>
                <w:rFonts w:hint="eastAsia"/>
                <w:szCs w:val="24"/>
                <w:lang w:eastAsia="zh-HK"/>
              </w:rPr>
              <w:t xml:space="preserve"> on the basis of their performance in group discussion</w:t>
            </w:r>
            <w:r>
              <w:rPr>
                <w:szCs w:val="24"/>
                <w:lang w:eastAsia="zh-HK"/>
              </w:rPr>
              <w:t>s</w:t>
            </w:r>
            <w:r w:rsidRPr="00005464">
              <w:rPr>
                <w:rFonts w:hint="eastAsia"/>
                <w:szCs w:val="24"/>
                <w:lang w:eastAsia="zh-HK"/>
              </w:rPr>
              <w:t xml:space="preserve">, oral presentations, and the quality of their </w:t>
            </w:r>
            <w:r w:rsidRPr="00005464">
              <w:rPr>
                <w:szCs w:val="24"/>
                <w:lang w:eastAsia="zh-HK"/>
              </w:rPr>
              <w:t>project</w:t>
            </w:r>
            <w:r w:rsidRPr="00005464">
              <w:rPr>
                <w:rFonts w:hint="eastAsia"/>
                <w:szCs w:val="24"/>
                <w:lang w:eastAsia="zh-HK"/>
              </w:rPr>
              <w:t xml:space="preserve"> reports on these case studies.</w:t>
            </w:r>
          </w:p>
        </w:tc>
      </w:tr>
      <w:tr w:rsidR="00FC0A07" w:rsidRPr="009459DE" w:rsidTr="00CA3ACB">
        <w:trPr>
          <w:trHeight w:val="1610"/>
        </w:trPr>
        <w:tc>
          <w:tcPr>
            <w:tcW w:w="2340" w:type="dxa"/>
          </w:tcPr>
          <w:p w:rsidR="00FC0A07" w:rsidRPr="009459DE" w:rsidRDefault="00FC0A07" w:rsidP="008A5CAC">
            <w:pPr>
              <w:spacing w:before="120" w:after="120"/>
              <w:rPr>
                <w:b/>
              </w:rPr>
            </w:pPr>
            <w:r w:rsidRPr="009459DE">
              <w:rPr>
                <w:b/>
              </w:rPr>
              <w:lastRenderedPageBreak/>
              <w:t>Assessment Methods in Alignment with Intended Learning Outcomes</w:t>
            </w:r>
          </w:p>
          <w:p w:rsidR="00FC0A07" w:rsidRPr="009459DE" w:rsidRDefault="00FC0A07" w:rsidP="008A5CAC">
            <w:pPr>
              <w:spacing w:before="120" w:after="120"/>
              <w:rPr>
                <w:b/>
              </w:rPr>
            </w:pPr>
          </w:p>
        </w:tc>
        <w:tc>
          <w:tcPr>
            <w:tcW w:w="7290" w:type="dxa"/>
            <w:gridSpan w:val="2"/>
          </w:tcPr>
          <w:p w:rsidR="00FC0A07" w:rsidRPr="00005464" w:rsidRDefault="00FC0A07" w:rsidP="008A5CA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176"/>
              <w:gridCol w:w="606"/>
              <w:gridCol w:w="606"/>
              <w:gridCol w:w="606"/>
              <w:gridCol w:w="606"/>
              <w:gridCol w:w="604"/>
              <w:gridCol w:w="604"/>
            </w:tblGrid>
            <w:tr w:rsidR="00FC0A07" w:rsidRPr="00005464" w:rsidTr="00005464">
              <w:tc>
                <w:tcPr>
                  <w:tcW w:w="2256" w:type="dxa"/>
                  <w:vMerge w:val="restart"/>
                </w:tcPr>
                <w:p w:rsidR="00FC0A07" w:rsidRPr="00005464" w:rsidRDefault="00FC0A07" w:rsidP="008A5CAC">
                  <w:pPr>
                    <w:spacing w:before="120" w:after="120"/>
                    <w:rPr>
                      <w:szCs w:val="24"/>
                    </w:rPr>
                  </w:pPr>
                  <w:r w:rsidRPr="00005464">
                    <w:rPr>
                      <w:szCs w:val="24"/>
                    </w:rPr>
                    <w:t xml:space="preserve">Specific assessment methods/tasks </w:t>
                  </w:r>
                </w:p>
              </w:tc>
              <w:tc>
                <w:tcPr>
                  <w:tcW w:w="1176" w:type="dxa"/>
                  <w:vMerge w:val="restart"/>
                </w:tcPr>
                <w:p w:rsidR="00FC0A07" w:rsidRPr="00005464" w:rsidRDefault="00FC0A07" w:rsidP="008A5CAC">
                  <w:pPr>
                    <w:spacing w:before="120" w:after="120"/>
                    <w:jc w:val="center"/>
                    <w:rPr>
                      <w:szCs w:val="24"/>
                    </w:rPr>
                  </w:pPr>
                  <w:r w:rsidRPr="00005464">
                    <w:rPr>
                      <w:szCs w:val="24"/>
                    </w:rPr>
                    <w:t>% weighting</w:t>
                  </w:r>
                </w:p>
              </w:tc>
              <w:tc>
                <w:tcPr>
                  <w:tcW w:w="3632" w:type="dxa"/>
                  <w:gridSpan w:val="6"/>
                </w:tcPr>
                <w:p w:rsidR="00FC0A07" w:rsidRPr="00005464" w:rsidRDefault="00FC0A07" w:rsidP="008A5CAC">
                  <w:pPr>
                    <w:spacing w:before="120" w:after="120"/>
                    <w:rPr>
                      <w:szCs w:val="24"/>
                    </w:rPr>
                  </w:pPr>
                  <w:r w:rsidRPr="00005464">
                    <w:rPr>
                      <w:szCs w:val="24"/>
                    </w:rPr>
                    <w:t>Intended subject learning outcomes to be assessed (Please tick as appropriate)</w:t>
                  </w:r>
                </w:p>
              </w:tc>
            </w:tr>
            <w:tr w:rsidR="00B21FC7" w:rsidRPr="00005464" w:rsidTr="00005464">
              <w:tc>
                <w:tcPr>
                  <w:tcW w:w="2256" w:type="dxa"/>
                  <w:vMerge/>
                </w:tcPr>
                <w:p w:rsidR="00FC0A07" w:rsidRPr="00005464" w:rsidRDefault="00FC0A07" w:rsidP="008A5CAC">
                  <w:pPr>
                    <w:spacing w:before="120" w:after="120"/>
                    <w:rPr>
                      <w:szCs w:val="24"/>
                    </w:rPr>
                  </w:pPr>
                </w:p>
              </w:tc>
              <w:tc>
                <w:tcPr>
                  <w:tcW w:w="1176" w:type="dxa"/>
                  <w:vMerge/>
                </w:tcPr>
                <w:p w:rsidR="00FC0A07" w:rsidRPr="00005464" w:rsidRDefault="00FC0A07" w:rsidP="008A5CAC">
                  <w:pPr>
                    <w:spacing w:before="120" w:after="120"/>
                    <w:rPr>
                      <w:szCs w:val="24"/>
                    </w:rPr>
                  </w:pPr>
                </w:p>
              </w:tc>
              <w:tc>
                <w:tcPr>
                  <w:tcW w:w="606" w:type="dxa"/>
                  <w:shd w:val="clear" w:color="auto" w:fill="auto"/>
                </w:tcPr>
                <w:p w:rsidR="00FC0A07" w:rsidRPr="00005464" w:rsidRDefault="00FC0A07" w:rsidP="008A5CAC">
                  <w:pPr>
                    <w:spacing w:before="120" w:after="120"/>
                    <w:jc w:val="center"/>
                    <w:rPr>
                      <w:szCs w:val="24"/>
                    </w:rPr>
                  </w:pPr>
                  <w:r w:rsidRPr="00005464">
                    <w:rPr>
                      <w:szCs w:val="24"/>
                    </w:rPr>
                    <w:t>a</w:t>
                  </w:r>
                </w:p>
              </w:tc>
              <w:tc>
                <w:tcPr>
                  <w:tcW w:w="606" w:type="dxa"/>
                  <w:shd w:val="clear" w:color="auto" w:fill="auto"/>
                </w:tcPr>
                <w:p w:rsidR="00FC0A07" w:rsidRPr="00005464" w:rsidRDefault="00FC0A07" w:rsidP="008A5CAC">
                  <w:pPr>
                    <w:spacing w:before="120" w:after="120"/>
                    <w:jc w:val="center"/>
                    <w:rPr>
                      <w:szCs w:val="24"/>
                    </w:rPr>
                  </w:pPr>
                  <w:r w:rsidRPr="00005464">
                    <w:rPr>
                      <w:szCs w:val="24"/>
                    </w:rPr>
                    <w:t>b</w:t>
                  </w:r>
                </w:p>
              </w:tc>
              <w:tc>
                <w:tcPr>
                  <w:tcW w:w="606" w:type="dxa"/>
                  <w:shd w:val="clear" w:color="auto" w:fill="auto"/>
                </w:tcPr>
                <w:p w:rsidR="00FC0A07" w:rsidRPr="00005464" w:rsidRDefault="00FC0A07" w:rsidP="008A5CAC">
                  <w:pPr>
                    <w:spacing w:before="120" w:after="120"/>
                    <w:jc w:val="center"/>
                    <w:rPr>
                      <w:szCs w:val="24"/>
                    </w:rPr>
                  </w:pPr>
                  <w:r w:rsidRPr="00005464">
                    <w:rPr>
                      <w:szCs w:val="24"/>
                    </w:rPr>
                    <w:t>c</w:t>
                  </w:r>
                </w:p>
              </w:tc>
              <w:tc>
                <w:tcPr>
                  <w:tcW w:w="606" w:type="dxa"/>
                  <w:shd w:val="clear" w:color="auto" w:fill="auto"/>
                </w:tcPr>
                <w:p w:rsidR="00FC0A07" w:rsidRPr="00005464" w:rsidRDefault="00FC0A07" w:rsidP="008A5CAC">
                  <w:pPr>
                    <w:spacing w:before="120" w:after="120"/>
                    <w:jc w:val="center"/>
                    <w:rPr>
                      <w:szCs w:val="24"/>
                    </w:rPr>
                  </w:pPr>
                  <w:r w:rsidRPr="00005464">
                    <w:rPr>
                      <w:szCs w:val="24"/>
                    </w:rPr>
                    <w:t>d</w:t>
                  </w:r>
                </w:p>
              </w:tc>
              <w:tc>
                <w:tcPr>
                  <w:tcW w:w="604" w:type="dxa"/>
                  <w:shd w:val="clear" w:color="auto" w:fill="auto"/>
                </w:tcPr>
                <w:p w:rsidR="00FC0A07" w:rsidRPr="00005464" w:rsidRDefault="00FC0A07" w:rsidP="008A5CAC">
                  <w:pPr>
                    <w:spacing w:before="120" w:after="120"/>
                    <w:jc w:val="center"/>
                    <w:rPr>
                      <w:szCs w:val="24"/>
                    </w:rPr>
                  </w:pPr>
                </w:p>
              </w:tc>
              <w:tc>
                <w:tcPr>
                  <w:tcW w:w="604" w:type="dxa"/>
                  <w:shd w:val="clear" w:color="auto" w:fill="auto"/>
                </w:tcPr>
                <w:p w:rsidR="00FC0A07" w:rsidRPr="00005464" w:rsidRDefault="00FC0A07" w:rsidP="008A5CAC">
                  <w:pPr>
                    <w:spacing w:before="120" w:after="120"/>
                    <w:jc w:val="center"/>
                    <w:rPr>
                      <w:szCs w:val="24"/>
                    </w:rPr>
                  </w:pPr>
                </w:p>
              </w:tc>
            </w:tr>
            <w:tr w:rsidR="00B21FC7" w:rsidRPr="00005464" w:rsidTr="00005464">
              <w:tc>
                <w:tcPr>
                  <w:tcW w:w="2256" w:type="dxa"/>
                </w:tcPr>
                <w:p w:rsidR="00FC0A07" w:rsidRPr="00005464" w:rsidRDefault="00FC0A07" w:rsidP="008A5CAC">
                  <w:pPr>
                    <w:spacing w:before="120" w:after="120"/>
                    <w:rPr>
                      <w:szCs w:val="24"/>
                    </w:rPr>
                  </w:pPr>
                  <w:r w:rsidRPr="00005464">
                    <w:rPr>
                      <w:szCs w:val="24"/>
                    </w:rPr>
                    <w:t>1.</w:t>
                  </w:r>
                  <w:r w:rsidR="00451AA8" w:rsidRPr="00005464">
                    <w:rPr>
                      <w:szCs w:val="24"/>
                    </w:rPr>
                    <w:t xml:space="preserve"> Continuous </w:t>
                  </w:r>
                </w:p>
              </w:tc>
              <w:tc>
                <w:tcPr>
                  <w:tcW w:w="1176" w:type="dxa"/>
                </w:tcPr>
                <w:p w:rsidR="00FC0A07" w:rsidRPr="00005464" w:rsidRDefault="00FC1DA6" w:rsidP="00FC1DA6">
                  <w:pPr>
                    <w:spacing w:before="120" w:after="120"/>
                    <w:jc w:val="center"/>
                    <w:rPr>
                      <w:szCs w:val="24"/>
                    </w:rPr>
                  </w:pPr>
                  <w:r>
                    <w:rPr>
                      <w:szCs w:val="24"/>
                    </w:rPr>
                    <w:t>7</w:t>
                  </w:r>
                  <w:r w:rsidR="00451AA8" w:rsidRPr="00005464">
                    <w:rPr>
                      <w:szCs w:val="24"/>
                    </w:rPr>
                    <w:t>0</w:t>
                  </w:r>
                </w:p>
              </w:tc>
              <w:tc>
                <w:tcPr>
                  <w:tcW w:w="606" w:type="dxa"/>
                  <w:shd w:val="clear" w:color="auto" w:fill="auto"/>
                </w:tcPr>
                <w:p w:rsidR="00FC0A07" w:rsidRPr="00005464" w:rsidRDefault="00FC0A07" w:rsidP="00451AA8">
                  <w:pPr>
                    <w:spacing w:before="120" w:after="120"/>
                    <w:jc w:val="center"/>
                    <w:rPr>
                      <w:szCs w:val="24"/>
                    </w:rPr>
                  </w:pPr>
                </w:p>
              </w:tc>
              <w:tc>
                <w:tcPr>
                  <w:tcW w:w="606" w:type="dxa"/>
                  <w:shd w:val="clear" w:color="auto" w:fill="auto"/>
                </w:tcPr>
                <w:p w:rsidR="00FC0A07" w:rsidRPr="00005464" w:rsidRDefault="00FC0A07" w:rsidP="00451AA8">
                  <w:pPr>
                    <w:spacing w:before="120" w:after="120"/>
                    <w:jc w:val="center"/>
                    <w:rPr>
                      <w:szCs w:val="24"/>
                    </w:rPr>
                  </w:pPr>
                </w:p>
              </w:tc>
              <w:tc>
                <w:tcPr>
                  <w:tcW w:w="606" w:type="dxa"/>
                  <w:shd w:val="clear" w:color="auto" w:fill="auto"/>
                </w:tcPr>
                <w:p w:rsidR="00FC0A07" w:rsidRPr="00005464" w:rsidRDefault="00FC0A07" w:rsidP="00451AA8">
                  <w:pPr>
                    <w:spacing w:before="120" w:after="120"/>
                    <w:jc w:val="center"/>
                    <w:rPr>
                      <w:szCs w:val="24"/>
                    </w:rPr>
                  </w:pPr>
                </w:p>
              </w:tc>
              <w:tc>
                <w:tcPr>
                  <w:tcW w:w="606" w:type="dxa"/>
                  <w:shd w:val="clear" w:color="auto" w:fill="auto"/>
                </w:tcPr>
                <w:p w:rsidR="00FC0A07" w:rsidRPr="00005464" w:rsidRDefault="00FC0A07" w:rsidP="00451AA8">
                  <w:pPr>
                    <w:spacing w:before="120" w:after="120"/>
                    <w:jc w:val="center"/>
                    <w:rPr>
                      <w:szCs w:val="24"/>
                    </w:rPr>
                  </w:pPr>
                </w:p>
              </w:tc>
              <w:tc>
                <w:tcPr>
                  <w:tcW w:w="604" w:type="dxa"/>
                  <w:shd w:val="clear" w:color="auto" w:fill="auto"/>
                </w:tcPr>
                <w:p w:rsidR="00FC0A07" w:rsidRPr="00005464" w:rsidRDefault="00FC0A07" w:rsidP="00451AA8">
                  <w:pPr>
                    <w:spacing w:before="120" w:after="120"/>
                    <w:jc w:val="center"/>
                    <w:rPr>
                      <w:szCs w:val="24"/>
                    </w:rPr>
                  </w:pPr>
                </w:p>
              </w:tc>
              <w:tc>
                <w:tcPr>
                  <w:tcW w:w="604" w:type="dxa"/>
                  <w:shd w:val="clear" w:color="auto" w:fill="auto"/>
                </w:tcPr>
                <w:p w:rsidR="00FC0A07" w:rsidRPr="00005464" w:rsidRDefault="00FC0A07" w:rsidP="00451AA8">
                  <w:pPr>
                    <w:spacing w:before="120" w:after="120"/>
                    <w:jc w:val="center"/>
                    <w:rPr>
                      <w:szCs w:val="24"/>
                    </w:rPr>
                  </w:pPr>
                </w:p>
              </w:tc>
            </w:tr>
            <w:tr w:rsidR="00005464" w:rsidRPr="00005464" w:rsidTr="00030921">
              <w:trPr>
                <w:trHeight w:val="2960"/>
              </w:trPr>
              <w:tc>
                <w:tcPr>
                  <w:tcW w:w="2256" w:type="dxa"/>
                </w:tcPr>
                <w:p w:rsidR="00013E91" w:rsidRDefault="00030921" w:rsidP="0069103D">
                  <w:pPr>
                    <w:numPr>
                      <w:ilvl w:val="0"/>
                      <w:numId w:val="2"/>
                    </w:numPr>
                    <w:tabs>
                      <w:tab w:val="clear" w:pos="720"/>
                      <w:tab w:val="num" w:pos="319"/>
                    </w:tabs>
                    <w:ind w:left="317" w:hanging="274"/>
                    <w:rPr>
                      <w:szCs w:val="24"/>
                    </w:rPr>
                  </w:pPr>
                  <w:r>
                    <w:rPr>
                      <w:szCs w:val="24"/>
                    </w:rPr>
                    <w:lastRenderedPageBreak/>
                    <w:t xml:space="preserve">Group Decision Making </w:t>
                  </w:r>
                  <w:r w:rsidR="001F4AF9">
                    <w:rPr>
                      <w:szCs w:val="24"/>
                    </w:rPr>
                    <w:t>Exercises</w:t>
                  </w:r>
                </w:p>
                <w:p w:rsidR="00123A80" w:rsidRDefault="00013E91" w:rsidP="0069103D">
                  <w:pPr>
                    <w:numPr>
                      <w:ilvl w:val="0"/>
                      <w:numId w:val="2"/>
                    </w:numPr>
                    <w:tabs>
                      <w:tab w:val="clear" w:pos="720"/>
                      <w:tab w:val="num" w:pos="319"/>
                    </w:tabs>
                    <w:ind w:left="317" w:hanging="274"/>
                    <w:rPr>
                      <w:szCs w:val="24"/>
                    </w:rPr>
                  </w:pPr>
                  <w:r>
                    <w:rPr>
                      <w:szCs w:val="24"/>
                    </w:rPr>
                    <w:t>Mid-Term Evaluation</w:t>
                  </w:r>
                  <w:r w:rsidR="001F4AF9">
                    <w:rPr>
                      <w:szCs w:val="24"/>
                    </w:rPr>
                    <w:t xml:space="preserve"> </w:t>
                  </w:r>
                </w:p>
                <w:p w:rsidR="00005464" w:rsidRDefault="00F57F20" w:rsidP="0069103D">
                  <w:pPr>
                    <w:numPr>
                      <w:ilvl w:val="0"/>
                      <w:numId w:val="2"/>
                    </w:numPr>
                    <w:tabs>
                      <w:tab w:val="clear" w:pos="720"/>
                      <w:tab w:val="num" w:pos="319"/>
                    </w:tabs>
                    <w:ind w:left="317" w:hanging="274"/>
                    <w:rPr>
                      <w:szCs w:val="24"/>
                    </w:rPr>
                  </w:pPr>
                  <w:r>
                    <w:rPr>
                      <w:szCs w:val="24"/>
                    </w:rPr>
                    <w:t xml:space="preserve">Research </w:t>
                  </w:r>
                  <w:r w:rsidR="002B1215">
                    <w:rPr>
                      <w:szCs w:val="24"/>
                    </w:rPr>
                    <w:t>Essay</w:t>
                  </w:r>
                </w:p>
                <w:p w:rsidR="002B1215" w:rsidRPr="00F54A98" w:rsidRDefault="002B1215" w:rsidP="002B1215">
                  <w:pPr>
                    <w:ind w:left="317"/>
                    <w:rPr>
                      <w:szCs w:val="24"/>
                    </w:rPr>
                  </w:pPr>
                  <w:r>
                    <w:rPr>
                      <w:szCs w:val="24"/>
                    </w:rPr>
                    <w:t>(individual assignment)</w:t>
                  </w:r>
                </w:p>
                <w:p w:rsidR="002B1215" w:rsidRDefault="00086898" w:rsidP="0069103D">
                  <w:pPr>
                    <w:numPr>
                      <w:ilvl w:val="0"/>
                      <w:numId w:val="2"/>
                    </w:numPr>
                    <w:tabs>
                      <w:tab w:val="clear" w:pos="720"/>
                      <w:tab w:val="num" w:pos="319"/>
                    </w:tabs>
                    <w:ind w:left="317" w:hanging="274"/>
                    <w:rPr>
                      <w:szCs w:val="24"/>
                    </w:rPr>
                  </w:pPr>
                  <w:r>
                    <w:rPr>
                      <w:szCs w:val="24"/>
                    </w:rPr>
                    <w:t xml:space="preserve">Project </w:t>
                  </w:r>
                  <w:r w:rsidR="002B1215">
                    <w:rPr>
                      <w:szCs w:val="24"/>
                    </w:rPr>
                    <w:t>Oral</w:t>
                  </w:r>
                  <w:r w:rsidR="00005464" w:rsidRPr="00005464">
                    <w:rPr>
                      <w:szCs w:val="24"/>
                    </w:rPr>
                    <w:t xml:space="preserve"> </w:t>
                  </w:r>
                  <w:r w:rsidR="002B1215">
                    <w:rPr>
                      <w:szCs w:val="24"/>
                    </w:rPr>
                    <w:t>P</w:t>
                  </w:r>
                  <w:r w:rsidR="00005464" w:rsidRPr="00005464">
                    <w:rPr>
                      <w:szCs w:val="24"/>
                    </w:rPr>
                    <w:t>resen</w:t>
                  </w:r>
                  <w:r w:rsidR="00E506B9">
                    <w:rPr>
                      <w:szCs w:val="24"/>
                    </w:rPr>
                    <w:t>tation</w:t>
                  </w:r>
                </w:p>
                <w:p w:rsidR="00030921" w:rsidRPr="002B1215" w:rsidRDefault="00E90701" w:rsidP="0069103D">
                  <w:pPr>
                    <w:numPr>
                      <w:ilvl w:val="0"/>
                      <w:numId w:val="2"/>
                    </w:numPr>
                    <w:tabs>
                      <w:tab w:val="clear" w:pos="720"/>
                      <w:tab w:val="num" w:pos="319"/>
                    </w:tabs>
                    <w:ind w:left="317" w:hanging="274"/>
                    <w:rPr>
                      <w:szCs w:val="24"/>
                    </w:rPr>
                  </w:pPr>
                  <w:r>
                    <w:rPr>
                      <w:szCs w:val="24"/>
                    </w:rPr>
                    <w:t>Reflection S</w:t>
                  </w:r>
                  <w:r w:rsidR="00030921">
                    <w:rPr>
                      <w:szCs w:val="24"/>
                    </w:rPr>
                    <w:t>tatement</w:t>
                  </w:r>
                </w:p>
                <w:p w:rsidR="002B1215" w:rsidRPr="00030921" w:rsidRDefault="002B1215" w:rsidP="0069103D">
                  <w:pPr>
                    <w:numPr>
                      <w:ilvl w:val="0"/>
                      <w:numId w:val="2"/>
                    </w:numPr>
                    <w:tabs>
                      <w:tab w:val="clear" w:pos="720"/>
                      <w:tab w:val="num" w:pos="319"/>
                    </w:tabs>
                    <w:ind w:left="317" w:hanging="274"/>
                    <w:rPr>
                      <w:szCs w:val="24"/>
                    </w:rPr>
                  </w:pPr>
                  <w:r>
                    <w:rPr>
                      <w:szCs w:val="24"/>
                    </w:rPr>
                    <w:t xml:space="preserve">Group </w:t>
                  </w:r>
                  <w:r w:rsidR="009D2A6F">
                    <w:rPr>
                      <w:szCs w:val="24"/>
                    </w:rPr>
                    <w:t>Project</w:t>
                  </w:r>
                </w:p>
              </w:tc>
              <w:tc>
                <w:tcPr>
                  <w:tcW w:w="1176" w:type="dxa"/>
                </w:tcPr>
                <w:p w:rsidR="00005464" w:rsidRDefault="00544AD7" w:rsidP="00030921">
                  <w:pPr>
                    <w:jc w:val="center"/>
                    <w:rPr>
                      <w:szCs w:val="24"/>
                    </w:rPr>
                  </w:pPr>
                  <w:r>
                    <w:rPr>
                      <w:szCs w:val="24"/>
                    </w:rPr>
                    <w:t>1</w:t>
                  </w:r>
                  <w:r w:rsidR="00030921">
                    <w:rPr>
                      <w:szCs w:val="24"/>
                    </w:rPr>
                    <w:t>0</w:t>
                  </w:r>
                </w:p>
                <w:p w:rsidR="00240ACF" w:rsidRDefault="00240ACF" w:rsidP="00030921">
                  <w:pPr>
                    <w:jc w:val="center"/>
                    <w:rPr>
                      <w:szCs w:val="24"/>
                    </w:rPr>
                  </w:pPr>
                </w:p>
                <w:p w:rsidR="00013E91" w:rsidRDefault="00013E91" w:rsidP="00030921">
                  <w:pPr>
                    <w:jc w:val="center"/>
                    <w:rPr>
                      <w:szCs w:val="24"/>
                    </w:rPr>
                  </w:pPr>
                  <w:r>
                    <w:rPr>
                      <w:szCs w:val="24"/>
                    </w:rPr>
                    <w:t>5</w:t>
                  </w:r>
                </w:p>
                <w:p w:rsidR="00013E91" w:rsidRDefault="00013E91" w:rsidP="00030921">
                  <w:pPr>
                    <w:jc w:val="center"/>
                    <w:rPr>
                      <w:szCs w:val="24"/>
                    </w:rPr>
                  </w:pPr>
                </w:p>
                <w:p w:rsidR="00240ACF" w:rsidRDefault="00030921" w:rsidP="00030921">
                  <w:pPr>
                    <w:jc w:val="center"/>
                    <w:rPr>
                      <w:szCs w:val="24"/>
                    </w:rPr>
                  </w:pPr>
                  <w:r>
                    <w:rPr>
                      <w:szCs w:val="24"/>
                    </w:rPr>
                    <w:t>20</w:t>
                  </w:r>
                </w:p>
                <w:p w:rsidR="00240ACF" w:rsidRDefault="00240ACF" w:rsidP="00030921">
                  <w:pPr>
                    <w:jc w:val="center"/>
                    <w:rPr>
                      <w:szCs w:val="24"/>
                    </w:rPr>
                  </w:pPr>
                </w:p>
                <w:p w:rsidR="00240ACF" w:rsidRDefault="00240ACF" w:rsidP="00030921">
                  <w:pPr>
                    <w:jc w:val="center"/>
                    <w:rPr>
                      <w:szCs w:val="24"/>
                    </w:rPr>
                  </w:pPr>
                </w:p>
                <w:p w:rsidR="00240ACF" w:rsidRDefault="00030921" w:rsidP="00030921">
                  <w:pPr>
                    <w:jc w:val="center"/>
                    <w:rPr>
                      <w:szCs w:val="24"/>
                    </w:rPr>
                  </w:pPr>
                  <w:r>
                    <w:rPr>
                      <w:szCs w:val="24"/>
                    </w:rPr>
                    <w:t>10</w:t>
                  </w:r>
                </w:p>
                <w:p w:rsidR="00030921" w:rsidRDefault="00030921" w:rsidP="00030921">
                  <w:pPr>
                    <w:jc w:val="center"/>
                    <w:rPr>
                      <w:szCs w:val="24"/>
                    </w:rPr>
                  </w:pPr>
                </w:p>
                <w:p w:rsidR="00030921" w:rsidRDefault="00030921" w:rsidP="00030921">
                  <w:pPr>
                    <w:jc w:val="center"/>
                    <w:rPr>
                      <w:szCs w:val="24"/>
                    </w:rPr>
                  </w:pPr>
                  <w:r>
                    <w:rPr>
                      <w:szCs w:val="24"/>
                    </w:rPr>
                    <w:t>10</w:t>
                  </w:r>
                </w:p>
                <w:p w:rsidR="00030921" w:rsidRDefault="00030921" w:rsidP="00030921">
                  <w:pPr>
                    <w:jc w:val="center"/>
                    <w:rPr>
                      <w:szCs w:val="24"/>
                    </w:rPr>
                  </w:pPr>
                </w:p>
                <w:p w:rsidR="00030921" w:rsidRPr="00005464" w:rsidRDefault="00013E91" w:rsidP="00030921">
                  <w:pPr>
                    <w:jc w:val="center"/>
                    <w:rPr>
                      <w:szCs w:val="24"/>
                    </w:rPr>
                  </w:pPr>
                  <w:r>
                    <w:rPr>
                      <w:szCs w:val="24"/>
                    </w:rPr>
                    <w:t>15</w:t>
                  </w:r>
                </w:p>
              </w:tc>
              <w:tc>
                <w:tcPr>
                  <w:tcW w:w="606" w:type="dxa"/>
                  <w:shd w:val="clear" w:color="auto" w:fill="auto"/>
                </w:tcPr>
                <w:p w:rsidR="00005464" w:rsidRDefault="00005464" w:rsidP="00030921">
                  <w:pPr>
                    <w:jc w:val="center"/>
                    <w:rPr>
                      <w:szCs w:val="24"/>
                    </w:rPr>
                  </w:pPr>
                  <w:r w:rsidRPr="006D30EE">
                    <w:rPr>
                      <w:szCs w:val="24"/>
                    </w:rPr>
                    <w:sym w:font="Wingdings" w:char="F0FC"/>
                  </w:r>
                </w:p>
                <w:p w:rsidR="00005464" w:rsidRDefault="00005464" w:rsidP="00030921">
                  <w:pPr>
                    <w:jc w:val="center"/>
                    <w:rPr>
                      <w:szCs w:val="24"/>
                    </w:rPr>
                  </w:pPr>
                </w:p>
                <w:p w:rsidR="00013E91" w:rsidRDefault="00013E91" w:rsidP="00013E91">
                  <w:pPr>
                    <w:jc w:val="center"/>
                    <w:rPr>
                      <w:szCs w:val="24"/>
                    </w:rPr>
                  </w:pPr>
                  <w:r w:rsidRPr="006D30EE">
                    <w:rPr>
                      <w:szCs w:val="24"/>
                    </w:rPr>
                    <w:sym w:font="Wingdings" w:char="F0FC"/>
                  </w:r>
                </w:p>
                <w:p w:rsidR="00013E91" w:rsidRDefault="00013E91" w:rsidP="00030921">
                  <w:pPr>
                    <w:jc w:val="center"/>
                    <w:rPr>
                      <w:szCs w:val="24"/>
                    </w:rPr>
                  </w:pPr>
                </w:p>
                <w:p w:rsidR="00005464" w:rsidRDefault="00005464" w:rsidP="00030921">
                  <w:pPr>
                    <w:jc w:val="center"/>
                    <w:rPr>
                      <w:szCs w:val="24"/>
                    </w:rPr>
                  </w:pPr>
                  <w:r w:rsidRPr="006D30EE">
                    <w:rPr>
                      <w:szCs w:val="24"/>
                    </w:rPr>
                    <w:sym w:font="Wingdings" w:char="F0FC"/>
                  </w:r>
                </w:p>
                <w:p w:rsidR="00005464" w:rsidRDefault="00005464" w:rsidP="00030921">
                  <w:pPr>
                    <w:jc w:val="center"/>
                    <w:rPr>
                      <w:szCs w:val="24"/>
                    </w:rPr>
                  </w:pPr>
                </w:p>
                <w:p w:rsidR="00764A3A" w:rsidRDefault="00764A3A" w:rsidP="00030921">
                  <w:pPr>
                    <w:jc w:val="center"/>
                    <w:rPr>
                      <w:szCs w:val="24"/>
                    </w:rPr>
                  </w:pPr>
                </w:p>
                <w:p w:rsidR="00005464" w:rsidRDefault="00005464" w:rsidP="00030921">
                  <w:pPr>
                    <w:jc w:val="center"/>
                    <w:rPr>
                      <w:szCs w:val="24"/>
                    </w:rPr>
                  </w:pPr>
                  <w:r w:rsidRPr="006D30EE">
                    <w:rPr>
                      <w:szCs w:val="24"/>
                    </w:rPr>
                    <w:sym w:font="Wingdings" w:char="F0FC"/>
                  </w:r>
                </w:p>
                <w:p w:rsidR="00030921" w:rsidRDefault="00030921" w:rsidP="00030921">
                  <w:pPr>
                    <w:jc w:val="center"/>
                    <w:rPr>
                      <w:szCs w:val="24"/>
                    </w:rPr>
                  </w:pPr>
                </w:p>
                <w:p w:rsidR="00030921" w:rsidRDefault="00030921" w:rsidP="00030921">
                  <w:pPr>
                    <w:jc w:val="center"/>
                    <w:rPr>
                      <w:szCs w:val="24"/>
                    </w:rPr>
                  </w:pPr>
                  <w:r w:rsidRPr="006D30EE">
                    <w:rPr>
                      <w:szCs w:val="24"/>
                    </w:rPr>
                    <w:sym w:font="Wingdings" w:char="F0FC"/>
                  </w:r>
                </w:p>
                <w:p w:rsidR="00030921" w:rsidRDefault="00030921" w:rsidP="00030921">
                  <w:pPr>
                    <w:jc w:val="center"/>
                    <w:rPr>
                      <w:szCs w:val="24"/>
                    </w:rPr>
                  </w:pPr>
                </w:p>
                <w:p w:rsidR="00030921" w:rsidRPr="00005464" w:rsidRDefault="00030921" w:rsidP="00030921">
                  <w:pPr>
                    <w:jc w:val="center"/>
                    <w:rPr>
                      <w:b/>
                      <w:szCs w:val="24"/>
                    </w:rPr>
                  </w:pPr>
                  <w:r w:rsidRPr="006D30EE">
                    <w:rPr>
                      <w:szCs w:val="24"/>
                    </w:rPr>
                    <w:sym w:font="Wingdings" w:char="F0FC"/>
                  </w:r>
                </w:p>
              </w:tc>
              <w:tc>
                <w:tcPr>
                  <w:tcW w:w="606" w:type="dxa"/>
                  <w:shd w:val="clear" w:color="auto" w:fill="auto"/>
                </w:tcPr>
                <w:p w:rsidR="00005464" w:rsidRDefault="00005464" w:rsidP="00030921">
                  <w:pPr>
                    <w:jc w:val="center"/>
                    <w:rPr>
                      <w:szCs w:val="24"/>
                    </w:rPr>
                  </w:pPr>
                  <w:r w:rsidRPr="006D30EE">
                    <w:rPr>
                      <w:szCs w:val="24"/>
                    </w:rPr>
                    <w:sym w:font="Wingdings" w:char="F0FC"/>
                  </w:r>
                </w:p>
                <w:p w:rsidR="00005464" w:rsidRDefault="00005464" w:rsidP="00030921">
                  <w:pPr>
                    <w:jc w:val="center"/>
                    <w:rPr>
                      <w:szCs w:val="24"/>
                    </w:rPr>
                  </w:pPr>
                </w:p>
                <w:p w:rsidR="00013E91" w:rsidRDefault="00013E91" w:rsidP="00013E91">
                  <w:pPr>
                    <w:jc w:val="center"/>
                    <w:rPr>
                      <w:szCs w:val="24"/>
                    </w:rPr>
                  </w:pPr>
                  <w:r w:rsidRPr="006D30EE">
                    <w:rPr>
                      <w:szCs w:val="24"/>
                    </w:rPr>
                    <w:sym w:font="Wingdings" w:char="F0FC"/>
                  </w:r>
                </w:p>
                <w:p w:rsidR="00013E91" w:rsidRDefault="00013E91" w:rsidP="00030921">
                  <w:pPr>
                    <w:jc w:val="center"/>
                    <w:rPr>
                      <w:szCs w:val="24"/>
                    </w:rPr>
                  </w:pPr>
                </w:p>
                <w:p w:rsidR="00005464" w:rsidRDefault="00005464" w:rsidP="00030921">
                  <w:pPr>
                    <w:jc w:val="center"/>
                    <w:rPr>
                      <w:szCs w:val="24"/>
                    </w:rPr>
                  </w:pPr>
                  <w:r w:rsidRPr="006D30EE">
                    <w:rPr>
                      <w:szCs w:val="24"/>
                    </w:rPr>
                    <w:sym w:font="Wingdings" w:char="F0FC"/>
                  </w:r>
                </w:p>
                <w:p w:rsidR="00005464" w:rsidRDefault="00005464" w:rsidP="00030921">
                  <w:pPr>
                    <w:jc w:val="center"/>
                    <w:rPr>
                      <w:szCs w:val="24"/>
                    </w:rPr>
                  </w:pPr>
                </w:p>
                <w:p w:rsidR="00764A3A" w:rsidRDefault="00764A3A" w:rsidP="00030921">
                  <w:pPr>
                    <w:jc w:val="center"/>
                    <w:rPr>
                      <w:szCs w:val="24"/>
                    </w:rPr>
                  </w:pPr>
                </w:p>
                <w:p w:rsidR="00005464" w:rsidRDefault="00005464" w:rsidP="00030921">
                  <w:pPr>
                    <w:jc w:val="center"/>
                    <w:rPr>
                      <w:szCs w:val="24"/>
                    </w:rPr>
                  </w:pPr>
                  <w:r w:rsidRPr="006D30EE">
                    <w:rPr>
                      <w:szCs w:val="24"/>
                    </w:rPr>
                    <w:sym w:font="Wingdings" w:char="F0FC"/>
                  </w:r>
                </w:p>
                <w:p w:rsidR="00030921" w:rsidRDefault="00030921" w:rsidP="00030921">
                  <w:pPr>
                    <w:jc w:val="center"/>
                    <w:rPr>
                      <w:szCs w:val="24"/>
                    </w:rPr>
                  </w:pPr>
                </w:p>
                <w:p w:rsidR="00030921" w:rsidRDefault="00030921" w:rsidP="00030921">
                  <w:pPr>
                    <w:jc w:val="center"/>
                    <w:rPr>
                      <w:szCs w:val="24"/>
                    </w:rPr>
                  </w:pPr>
                  <w:r w:rsidRPr="006D30EE">
                    <w:rPr>
                      <w:szCs w:val="24"/>
                    </w:rPr>
                    <w:sym w:font="Wingdings" w:char="F0FC"/>
                  </w:r>
                </w:p>
                <w:p w:rsidR="00030921" w:rsidRDefault="00030921" w:rsidP="00030921">
                  <w:pPr>
                    <w:jc w:val="center"/>
                    <w:rPr>
                      <w:szCs w:val="24"/>
                    </w:rPr>
                  </w:pPr>
                </w:p>
                <w:p w:rsidR="00030921" w:rsidRPr="0060701C" w:rsidRDefault="00030921" w:rsidP="00030921">
                  <w:pPr>
                    <w:jc w:val="center"/>
                    <w:rPr>
                      <w:szCs w:val="24"/>
                    </w:rPr>
                  </w:pPr>
                  <w:r w:rsidRPr="006D30EE">
                    <w:rPr>
                      <w:szCs w:val="24"/>
                    </w:rPr>
                    <w:sym w:font="Wingdings" w:char="F0FC"/>
                  </w:r>
                </w:p>
              </w:tc>
              <w:tc>
                <w:tcPr>
                  <w:tcW w:w="606" w:type="dxa"/>
                  <w:shd w:val="clear" w:color="auto" w:fill="auto"/>
                </w:tcPr>
                <w:p w:rsidR="00005464" w:rsidRDefault="00005464" w:rsidP="00030921">
                  <w:pPr>
                    <w:jc w:val="center"/>
                    <w:rPr>
                      <w:szCs w:val="24"/>
                    </w:rPr>
                  </w:pPr>
                  <w:r w:rsidRPr="006D30EE">
                    <w:rPr>
                      <w:szCs w:val="24"/>
                    </w:rPr>
                    <w:sym w:font="Wingdings" w:char="F0FC"/>
                  </w:r>
                </w:p>
                <w:p w:rsidR="00030921" w:rsidRDefault="00030921" w:rsidP="00030921">
                  <w:pPr>
                    <w:jc w:val="center"/>
                    <w:rPr>
                      <w:szCs w:val="24"/>
                    </w:rPr>
                  </w:pPr>
                </w:p>
                <w:p w:rsidR="00013E91" w:rsidRDefault="00013E91" w:rsidP="009D2727">
                  <w:pPr>
                    <w:jc w:val="center"/>
                    <w:rPr>
                      <w:szCs w:val="24"/>
                    </w:rPr>
                  </w:pPr>
                </w:p>
                <w:p w:rsidR="00013E91" w:rsidRDefault="00013E91" w:rsidP="009D2727">
                  <w:pPr>
                    <w:jc w:val="center"/>
                    <w:rPr>
                      <w:szCs w:val="24"/>
                    </w:rPr>
                  </w:pPr>
                </w:p>
                <w:p w:rsidR="009D2727" w:rsidRDefault="009D2727" w:rsidP="009D2727">
                  <w:pPr>
                    <w:jc w:val="center"/>
                    <w:rPr>
                      <w:szCs w:val="24"/>
                    </w:rPr>
                  </w:pPr>
                  <w:r w:rsidRPr="006D30EE">
                    <w:rPr>
                      <w:szCs w:val="24"/>
                    </w:rPr>
                    <w:sym w:font="Wingdings" w:char="F0FC"/>
                  </w:r>
                </w:p>
                <w:p w:rsidR="00005464" w:rsidRDefault="00005464" w:rsidP="00030921">
                  <w:pPr>
                    <w:jc w:val="center"/>
                    <w:rPr>
                      <w:szCs w:val="24"/>
                    </w:rPr>
                  </w:pPr>
                </w:p>
                <w:p w:rsidR="00764A3A" w:rsidRDefault="00764A3A" w:rsidP="00030921">
                  <w:pPr>
                    <w:jc w:val="center"/>
                    <w:rPr>
                      <w:szCs w:val="24"/>
                    </w:rPr>
                  </w:pPr>
                </w:p>
                <w:p w:rsidR="00005464" w:rsidRDefault="00005464" w:rsidP="00030921">
                  <w:pPr>
                    <w:jc w:val="center"/>
                    <w:rPr>
                      <w:szCs w:val="24"/>
                    </w:rPr>
                  </w:pPr>
                </w:p>
                <w:p w:rsidR="004249EC" w:rsidRDefault="004249EC" w:rsidP="00030921">
                  <w:pPr>
                    <w:jc w:val="center"/>
                    <w:rPr>
                      <w:szCs w:val="24"/>
                    </w:rPr>
                  </w:pPr>
                </w:p>
                <w:p w:rsidR="00030921" w:rsidRDefault="00030921" w:rsidP="00030921">
                  <w:pPr>
                    <w:jc w:val="center"/>
                    <w:rPr>
                      <w:szCs w:val="24"/>
                    </w:rPr>
                  </w:pPr>
                  <w:r w:rsidRPr="006D30EE">
                    <w:rPr>
                      <w:szCs w:val="24"/>
                    </w:rPr>
                    <w:sym w:font="Wingdings" w:char="F0FC"/>
                  </w:r>
                </w:p>
                <w:p w:rsidR="00030921" w:rsidRDefault="00030921" w:rsidP="00030921">
                  <w:pPr>
                    <w:jc w:val="center"/>
                    <w:rPr>
                      <w:szCs w:val="24"/>
                    </w:rPr>
                  </w:pPr>
                </w:p>
                <w:p w:rsidR="00030921" w:rsidRPr="0060701C" w:rsidRDefault="00030921" w:rsidP="00030921">
                  <w:pPr>
                    <w:jc w:val="center"/>
                    <w:rPr>
                      <w:szCs w:val="24"/>
                    </w:rPr>
                  </w:pPr>
                  <w:r w:rsidRPr="006D30EE">
                    <w:rPr>
                      <w:szCs w:val="24"/>
                    </w:rPr>
                    <w:sym w:font="Wingdings" w:char="F0FC"/>
                  </w:r>
                </w:p>
              </w:tc>
              <w:tc>
                <w:tcPr>
                  <w:tcW w:w="606" w:type="dxa"/>
                  <w:shd w:val="clear" w:color="auto" w:fill="auto"/>
                </w:tcPr>
                <w:p w:rsidR="00030921" w:rsidRDefault="00030921" w:rsidP="00030921">
                  <w:pPr>
                    <w:jc w:val="center"/>
                    <w:rPr>
                      <w:szCs w:val="24"/>
                    </w:rPr>
                  </w:pPr>
                  <w:r w:rsidRPr="006D30EE">
                    <w:rPr>
                      <w:szCs w:val="24"/>
                    </w:rPr>
                    <w:sym w:font="Wingdings" w:char="F0FC"/>
                  </w:r>
                </w:p>
                <w:p w:rsidR="00630AAE" w:rsidRDefault="00630AAE" w:rsidP="00030921">
                  <w:pPr>
                    <w:jc w:val="center"/>
                    <w:rPr>
                      <w:szCs w:val="24"/>
                    </w:rPr>
                  </w:pPr>
                </w:p>
                <w:p w:rsidR="00005464" w:rsidRDefault="00005464" w:rsidP="00030921">
                  <w:pPr>
                    <w:jc w:val="center"/>
                    <w:rPr>
                      <w:szCs w:val="24"/>
                    </w:rPr>
                  </w:pPr>
                </w:p>
                <w:p w:rsidR="00005464" w:rsidRDefault="00005464" w:rsidP="00030921">
                  <w:pPr>
                    <w:jc w:val="center"/>
                    <w:rPr>
                      <w:szCs w:val="24"/>
                    </w:rPr>
                  </w:pPr>
                </w:p>
                <w:p w:rsidR="00764A3A" w:rsidRDefault="00764A3A" w:rsidP="00030921">
                  <w:pPr>
                    <w:jc w:val="center"/>
                    <w:rPr>
                      <w:szCs w:val="24"/>
                    </w:rPr>
                  </w:pPr>
                </w:p>
                <w:p w:rsidR="00005464" w:rsidRDefault="00005464" w:rsidP="00030921">
                  <w:pPr>
                    <w:jc w:val="center"/>
                    <w:rPr>
                      <w:szCs w:val="24"/>
                    </w:rPr>
                  </w:pPr>
                </w:p>
                <w:p w:rsidR="00013E91" w:rsidRDefault="00013E91" w:rsidP="00030921">
                  <w:pPr>
                    <w:jc w:val="center"/>
                    <w:rPr>
                      <w:szCs w:val="24"/>
                    </w:rPr>
                  </w:pPr>
                </w:p>
                <w:p w:rsidR="00013E91" w:rsidRDefault="00013E91" w:rsidP="00030921">
                  <w:pPr>
                    <w:jc w:val="center"/>
                    <w:rPr>
                      <w:szCs w:val="24"/>
                    </w:rPr>
                  </w:pPr>
                </w:p>
                <w:p w:rsidR="004249EC" w:rsidRDefault="004249EC" w:rsidP="00030921">
                  <w:pPr>
                    <w:jc w:val="center"/>
                    <w:rPr>
                      <w:szCs w:val="24"/>
                    </w:rPr>
                  </w:pPr>
                </w:p>
                <w:p w:rsidR="00030921" w:rsidRDefault="00030921" w:rsidP="00030921">
                  <w:pPr>
                    <w:jc w:val="center"/>
                    <w:rPr>
                      <w:szCs w:val="24"/>
                    </w:rPr>
                  </w:pPr>
                  <w:r w:rsidRPr="006D30EE">
                    <w:rPr>
                      <w:szCs w:val="24"/>
                    </w:rPr>
                    <w:sym w:font="Wingdings" w:char="F0FC"/>
                  </w:r>
                </w:p>
                <w:p w:rsidR="00030921" w:rsidRDefault="00030921" w:rsidP="00030921">
                  <w:pPr>
                    <w:jc w:val="center"/>
                    <w:rPr>
                      <w:szCs w:val="24"/>
                    </w:rPr>
                  </w:pPr>
                </w:p>
                <w:p w:rsidR="00030921" w:rsidRPr="00005464" w:rsidRDefault="00030921" w:rsidP="00030921">
                  <w:pPr>
                    <w:jc w:val="center"/>
                    <w:rPr>
                      <w:szCs w:val="24"/>
                    </w:rPr>
                  </w:pPr>
                  <w:r w:rsidRPr="006D30EE">
                    <w:rPr>
                      <w:szCs w:val="24"/>
                    </w:rPr>
                    <w:sym w:font="Wingdings" w:char="F0FC"/>
                  </w:r>
                </w:p>
              </w:tc>
              <w:tc>
                <w:tcPr>
                  <w:tcW w:w="604" w:type="dxa"/>
                  <w:shd w:val="clear" w:color="auto" w:fill="auto"/>
                </w:tcPr>
                <w:p w:rsidR="00005464" w:rsidRPr="00005464" w:rsidRDefault="00005464" w:rsidP="00030921">
                  <w:pPr>
                    <w:jc w:val="center"/>
                    <w:rPr>
                      <w:b/>
                      <w:szCs w:val="24"/>
                    </w:rPr>
                  </w:pPr>
                </w:p>
                <w:p w:rsidR="00005464" w:rsidRPr="00005464" w:rsidRDefault="00005464" w:rsidP="00030921">
                  <w:pPr>
                    <w:jc w:val="center"/>
                    <w:rPr>
                      <w:b/>
                      <w:szCs w:val="24"/>
                    </w:rPr>
                  </w:pPr>
                </w:p>
                <w:p w:rsidR="00005464" w:rsidRPr="00005464" w:rsidRDefault="00005464" w:rsidP="00030921">
                  <w:pPr>
                    <w:jc w:val="center"/>
                    <w:rPr>
                      <w:b/>
                      <w:szCs w:val="24"/>
                    </w:rPr>
                  </w:pPr>
                </w:p>
                <w:p w:rsidR="00005464" w:rsidRPr="00005464" w:rsidRDefault="00005464" w:rsidP="00030921">
                  <w:pPr>
                    <w:jc w:val="center"/>
                    <w:rPr>
                      <w:b/>
                      <w:szCs w:val="24"/>
                    </w:rPr>
                  </w:pPr>
                </w:p>
                <w:p w:rsidR="00005464" w:rsidRPr="00005464" w:rsidRDefault="00005464" w:rsidP="00030921">
                  <w:pPr>
                    <w:jc w:val="center"/>
                    <w:rPr>
                      <w:szCs w:val="24"/>
                    </w:rPr>
                  </w:pPr>
                </w:p>
              </w:tc>
              <w:tc>
                <w:tcPr>
                  <w:tcW w:w="604" w:type="dxa"/>
                  <w:shd w:val="clear" w:color="auto" w:fill="auto"/>
                </w:tcPr>
                <w:p w:rsidR="00005464" w:rsidRPr="00005464" w:rsidRDefault="00005464" w:rsidP="00030921">
                  <w:pPr>
                    <w:jc w:val="center"/>
                    <w:rPr>
                      <w:b/>
                      <w:szCs w:val="24"/>
                    </w:rPr>
                  </w:pPr>
                </w:p>
                <w:p w:rsidR="00005464" w:rsidRPr="00005464" w:rsidRDefault="00005464" w:rsidP="00030921">
                  <w:pPr>
                    <w:jc w:val="center"/>
                    <w:rPr>
                      <w:b/>
                      <w:szCs w:val="24"/>
                    </w:rPr>
                  </w:pPr>
                </w:p>
                <w:p w:rsidR="00005464" w:rsidRPr="00005464" w:rsidRDefault="00005464" w:rsidP="00030921">
                  <w:pPr>
                    <w:jc w:val="center"/>
                    <w:rPr>
                      <w:b/>
                      <w:szCs w:val="24"/>
                    </w:rPr>
                  </w:pPr>
                </w:p>
                <w:p w:rsidR="00005464" w:rsidRPr="00005464" w:rsidRDefault="00005464" w:rsidP="00030921">
                  <w:pPr>
                    <w:jc w:val="center"/>
                    <w:rPr>
                      <w:b/>
                      <w:szCs w:val="24"/>
                    </w:rPr>
                  </w:pPr>
                </w:p>
                <w:p w:rsidR="00005464" w:rsidRPr="00005464" w:rsidRDefault="00005464" w:rsidP="00030921">
                  <w:pPr>
                    <w:jc w:val="center"/>
                    <w:rPr>
                      <w:szCs w:val="24"/>
                    </w:rPr>
                  </w:pPr>
                </w:p>
              </w:tc>
            </w:tr>
            <w:tr w:rsidR="00005464" w:rsidRPr="00005464" w:rsidTr="00005464">
              <w:tc>
                <w:tcPr>
                  <w:tcW w:w="2256" w:type="dxa"/>
                </w:tcPr>
                <w:p w:rsidR="00005464" w:rsidRPr="00005464" w:rsidRDefault="00005464" w:rsidP="008A5CAC">
                  <w:pPr>
                    <w:spacing w:before="120" w:after="120"/>
                    <w:rPr>
                      <w:szCs w:val="24"/>
                    </w:rPr>
                  </w:pPr>
                  <w:r w:rsidRPr="00005464">
                    <w:rPr>
                      <w:szCs w:val="24"/>
                    </w:rPr>
                    <w:t>2. Examination</w:t>
                  </w:r>
                </w:p>
              </w:tc>
              <w:tc>
                <w:tcPr>
                  <w:tcW w:w="1176" w:type="dxa"/>
                </w:tcPr>
                <w:p w:rsidR="00005464" w:rsidRPr="00005464" w:rsidRDefault="00030921" w:rsidP="00B21FC7">
                  <w:pPr>
                    <w:spacing w:before="120" w:after="120"/>
                    <w:jc w:val="center"/>
                    <w:rPr>
                      <w:szCs w:val="24"/>
                    </w:rPr>
                  </w:pPr>
                  <w:r>
                    <w:rPr>
                      <w:szCs w:val="24"/>
                    </w:rPr>
                    <w:t>3</w:t>
                  </w:r>
                  <w:r w:rsidR="0000227A">
                    <w:rPr>
                      <w:szCs w:val="24"/>
                    </w:rPr>
                    <w:t>0</w:t>
                  </w:r>
                </w:p>
              </w:tc>
              <w:tc>
                <w:tcPr>
                  <w:tcW w:w="606" w:type="dxa"/>
                  <w:shd w:val="clear" w:color="auto" w:fill="auto"/>
                  <w:vAlign w:val="center"/>
                </w:tcPr>
                <w:p w:rsidR="00005464" w:rsidRPr="00005464" w:rsidRDefault="00005464" w:rsidP="00005464">
                  <w:pPr>
                    <w:jc w:val="center"/>
                    <w:rPr>
                      <w:szCs w:val="24"/>
                    </w:rPr>
                  </w:pPr>
                  <w:r w:rsidRPr="00005464">
                    <w:rPr>
                      <w:szCs w:val="24"/>
                    </w:rPr>
                    <w:sym w:font="Wingdings" w:char="F0FC"/>
                  </w:r>
                </w:p>
              </w:tc>
              <w:tc>
                <w:tcPr>
                  <w:tcW w:w="606" w:type="dxa"/>
                  <w:shd w:val="clear" w:color="auto" w:fill="auto"/>
                  <w:vAlign w:val="center"/>
                </w:tcPr>
                <w:p w:rsidR="00005464" w:rsidRPr="00005464" w:rsidRDefault="00005464" w:rsidP="00005464">
                  <w:pPr>
                    <w:jc w:val="center"/>
                    <w:rPr>
                      <w:szCs w:val="24"/>
                    </w:rPr>
                  </w:pPr>
                  <w:r w:rsidRPr="00005464">
                    <w:rPr>
                      <w:szCs w:val="24"/>
                    </w:rPr>
                    <w:sym w:font="Wingdings" w:char="F0FC"/>
                  </w:r>
                </w:p>
              </w:tc>
              <w:tc>
                <w:tcPr>
                  <w:tcW w:w="606" w:type="dxa"/>
                  <w:shd w:val="clear" w:color="auto" w:fill="auto"/>
                  <w:vAlign w:val="center"/>
                </w:tcPr>
                <w:p w:rsidR="00005464" w:rsidRPr="00005464" w:rsidRDefault="00005464" w:rsidP="00005464">
                  <w:pPr>
                    <w:jc w:val="center"/>
                    <w:rPr>
                      <w:szCs w:val="24"/>
                    </w:rPr>
                  </w:pPr>
                  <w:r w:rsidRPr="00005464">
                    <w:rPr>
                      <w:szCs w:val="24"/>
                    </w:rPr>
                    <w:sym w:font="Wingdings" w:char="F0FC"/>
                  </w:r>
                </w:p>
              </w:tc>
              <w:tc>
                <w:tcPr>
                  <w:tcW w:w="606" w:type="dxa"/>
                  <w:shd w:val="clear" w:color="auto" w:fill="auto"/>
                  <w:vAlign w:val="center"/>
                </w:tcPr>
                <w:p w:rsidR="00005464" w:rsidRPr="00005464" w:rsidRDefault="00005464" w:rsidP="00005464">
                  <w:pPr>
                    <w:jc w:val="center"/>
                    <w:rPr>
                      <w:szCs w:val="24"/>
                    </w:rPr>
                  </w:pPr>
                  <w:r w:rsidRPr="00005464">
                    <w:rPr>
                      <w:szCs w:val="24"/>
                    </w:rPr>
                    <w:sym w:font="Wingdings" w:char="F0FC"/>
                  </w:r>
                </w:p>
              </w:tc>
              <w:tc>
                <w:tcPr>
                  <w:tcW w:w="604" w:type="dxa"/>
                  <w:shd w:val="clear" w:color="auto" w:fill="auto"/>
                </w:tcPr>
                <w:p w:rsidR="00005464" w:rsidRPr="00005464" w:rsidRDefault="00005464" w:rsidP="00451AA8">
                  <w:pPr>
                    <w:spacing w:before="120" w:after="120"/>
                    <w:jc w:val="center"/>
                    <w:rPr>
                      <w:szCs w:val="24"/>
                    </w:rPr>
                  </w:pPr>
                </w:p>
              </w:tc>
              <w:tc>
                <w:tcPr>
                  <w:tcW w:w="604" w:type="dxa"/>
                  <w:shd w:val="clear" w:color="auto" w:fill="auto"/>
                </w:tcPr>
                <w:p w:rsidR="00005464" w:rsidRPr="00005464" w:rsidRDefault="00005464" w:rsidP="00451AA8">
                  <w:pPr>
                    <w:spacing w:before="120" w:after="120"/>
                    <w:jc w:val="center"/>
                    <w:rPr>
                      <w:szCs w:val="24"/>
                    </w:rPr>
                  </w:pPr>
                </w:p>
              </w:tc>
            </w:tr>
            <w:tr w:rsidR="00B21FC7" w:rsidRPr="00005464" w:rsidTr="00005464">
              <w:tc>
                <w:tcPr>
                  <w:tcW w:w="2256" w:type="dxa"/>
                </w:tcPr>
                <w:p w:rsidR="00B21FC7" w:rsidRPr="00005464" w:rsidRDefault="00B21FC7" w:rsidP="008A5CAC">
                  <w:pPr>
                    <w:spacing w:before="120" w:after="120"/>
                    <w:rPr>
                      <w:szCs w:val="24"/>
                    </w:rPr>
                  </w:pPr>
                  <w:r w:rsidRPr="00005464">
                    <w:rPr>
                      <w:szCs w:val="24"/>
                    </w:rPr>
                    <w:t xml:space="preserve">Total </w:t>
                  </w:r>
                </w:p>
              </w:tc>
              <w:tc>
                <w:tcPr>
                  <w:tcW w:w="1176" w:type="dxa"/>
                </w:tcPr>
                <w:p w:rsidR="00B21FC7" w:rsidRPr="00005464" w:rsidRDefault="00B21FC7" w:rsidP="008A5CAC">
                  <w:pPr>
                    <w:spacing w:before="120" w:after="120"/>
                    <w:jc w:val="center"/>
                    <w:rPr>
                      <w:szCs w:val="24"/>
                    </w:rPr>
                  </w:pPr>
                  <w:r w:rsidRPr="00005464">
                    <w:rPr>
                      <w:szCs w:val="24"/>
                    </w:rPr>
                    <w:t>100 %</w:t>
                  </w:r>
                </w:p>
              </w:tc>
              <w:tc>
                <w:tcPr>
                  <w:tcW w:w="606" w:type="dxa"/>
                </w:tcPr>
                <w:p w:rsidR="00B21FC7" w:rsidRPr="00005464" w:rsidRDefault="00B21FC7" w:rsidP="008A5CAC">
                  <w:pPr>
                    <w:spacing w:before="120" w:after="120"/>
                    <w:rPr>
                      <w:szCs w:val="24"/>
                    </w:rPr>
                  </w:pPr>
                </w:p>
              </w:tc>
              <w:tc>
                <w:tcPr>
                  <w:tcW w:w="606" w:type="dxa"/>
                </w:tcPr>
                <w:p w:rsidR="00B21FC7" w:rsidRPr="00005464" w:rsidRDefault="00B21FC7" w:rsidP="00451AA8">
                  <w:pPr>
                    <w:spacing w:before="120" w:after="120"/>
                    <w:jc w:val="center"/>
                    <w:rPr>
                      <w:szCs w:val="24"/>
                    </w:rPr>
                  </w:pPr>
                </w:p>
              </w:tc>
              <w:tc>
                <w:tcPr>
                  <w:tcW w:w="606" w:type="dxa"/>
                  <w:shd w:val="clear" w:color="auto" w:fill="auto"/>
                </w:tcPr>
                <w:p w:rsidR="00B21FC7" w:rsidRPr="00005464" w:rsidRDefault="00B21FC7" w:rsidP="00451AA8">
                  <w:pPr>
                    <w:spacing w:before="120" w:after="120"/>
                    <w:jc w:val="center"/>
                    <w:rPr>
                      <w:szCs w:val="24"/>
                    </w:rPr>
                  </w:pPr>
                </w:p>
              </w:tc>
              <w:tc>
                <w:tcPr>
                  <w:tcW w:w="606" w:type="dxa"/>
                  <w:shd w:val="clear" w:color="auto" w:fill="auto"/>
                </w:tcPr>
                <w:p w:rsidR="00B21FC7" w:rsidRPr="00005464" w:rsidRDefault="00B21FC7" w:rsidP="00451AA8">
                  <w:pPr>
                    <w:spacing w:before="120" w:after="120"/>
                    <w:jc w:val="center"/>
                    <w:rPr>
                      <w:szCs w:val="24"/>
                    </w:rPr>
                  </w:pPr>
                </w:p>
              </w:tc>
              <w:tc>
                <w:tcPr>
                  <w:tcW w:w="604" w:type="dxa"/>
                  <w:shd w:val="clear" w:color="auto" w:fill="auto"/>
                </w:tcPr>
                <w:p w:rsidR="00B21FC7" w:rsidRPr="00005464" w:rsidRDefault="00B21FC7" w:rsidP="00451AA8">
                  <w:pPr>
                    <w:spacing w:before="120" w:after="120"/>
                    <w:jc w:val="center"/>
                    <w:rPr>
                      <w:szCs w:val="24"/>
                    </w:rPr>
                  </w:pPr>
                </w:p>
              </w:tc>
              <w:tc>
                <w:tcPr>
                  <w:tcW w:w="604" w:type="dxa"/>
                  <w:shd w:val="clear" w:color="auto" w:fill="auto"/>
                </w:tcPr>
                <w:p w:rsidR="00B21FC7" w:rsidRPr="00005464" w:rsidRDefault="00B21FC7" w:rsidP="00451AA8">
                  <w:pPr>
                    <w:spacing w:before="120" w:after="120"/>
                    <w:jc w:val="center"/>
                    <w:rPr>
                      <w:szCs w:val="24"/>
                    </w:rPr>
                  </w:pPr>
                </w:p>
              </w:tc>
            </w:tr>
          </w:tbl>
          <w:p w:rsidR="000D65D9" w:rsidRDefault="000D65D9" w:rsidP="000D65D9">
            <w:pPr>
              <w:spacing w:before="120" w:after="120"/>
              <w:jc w:val="both"/>
              <w:rPr>
                <w:szCs w:val="24"/>
              </w:rPr>
            </w:pPr>
            <w:r>
              <w:rPr>
                <w:szCs w:val="24"/>
              </w:rPr>
              <w:t>C</w:t>
            </w:r>
            <w:r w:rsidRPr="00C71351">
              <w:rPr>
                <w:szCs w:val="24"/>
              </w:rPr>
              <w:t xml:space="preserve">oursework of this subject involves students working in groups to study cases </w:t>
            </w:r>
            <w:r>
              <w:rPr>
                <w:szCs w:val="24"/>
              </w:rPr>
              <w:t xml:space="preserve">so </w:t>
            </w:r>
            <w:r w:rsidRPr="00C71351">
              <w:rPr>
                <w:szCs w:val="24"/>
              </w:rPr>
              <w:t xml:space="preserve">that </w:t>
            </w:r>
            <w:r>
              <w:rPr>
                <w:szCs w:val="24"/>
              </w:rPr>
              <w:t>they are</w:t>
            </w:r>
            <w:r>
              <w:rPr>
                <w:szCs w:val="24"/>
                <w:lang w:eastAsia="zh-TW"/>
              </w:rPr>
              <w:t xml:space="preserve"> able to apply their</w:t>
            </w:r>
            <w:r w:rsidRPr="00005464">
              <w:rPr>
                <w:szCs w:val="24"/>
                <w:lang w:eastAsia="zh-TW"/>
              </w:rPr>
              <w:t xml:space="preserve"> knowledge to suggest the best combination of</w:t>
            </w:r>
            <w:r>
              <w:rPr>
                <w:szCs w:val="24"/>
                <w:lang w:eastAsia="zh-TW"/>
              </w:rPr>
              <w:t xml:space="preserve"> sustainable</w:t>
            </w:r>
            <w:r w:rsidRPr="00005464">
              <w:rPr>
                <w:szCs w:val="24"/>
                <w:lang w:eastAsia="zh-TW"/>
              </w:rPr>
              <w:t xml:space="preserve"> solutions to minimize emission of greenhouse gases and increase sustainability of </w:t>
            </w:r>
            <w:r>
              <w:rPr>
                <w:szCs w:val="24"/>
                <w:lang w:eastAsia="zh-TW"/>
              </w:rPr>
              <w:t>an</w:t>
            </w:r>
            <w:r w:rsidRPr="00005464">
              <w:rPr>
                <w:szCs w:val="24"/>
                <w:lang w:eastAsia="zh-TW"/>
              </w:rPr>
              <w:t xml:space="preserve"> energy system in specific</w:t>
            </w:r>
            <w:r>
              <w:rPr>
                <w:szCs w:val="24"/>
                <w:lang w:eastAsia="zh-TW"/>
              </w:rPr>
              <w:t xml:space="preserve"> </w:t>
            </w:r>
            <w:r w:rsidRPr="00005464">
              <w:rPr>
                <w:szCs w:val="24"/>
                <w:lang w:eastAsia="zh-TW"/>
              </w:rPr>
              <w:t>areas/regions.</w:t>
            </w:r>
            <w:r w:rsidRPr="00C71351">
              <w:rPr>
                <w:szCs w:val="24"/>
              </w:rPr>
              <w:t xml:space="preserve"> Through such exercises, students' ability to apply and synthesize acquired knowledge can be assessed on the basis of their performance in group discussion, oral presentations, and the quality of their written reports on these case studies.  A written final examination is also designed to assess the intended learning outcomes.</w:t>
            </w:r>
          </w:p>
          <w:p w:rsidR="005B26A2" w:rsidRDefault="005B26A2" w:rsidP="005B26A2">
            <w:pPr>
              <w:spacing w:before="120" w:after="120"/>
              <w:jc w:val="both"/>
              <w:rPr>
                <w:szCs w:val="24"/>
              </w:rPr>
            </w:pPr>
            <w:r>
              <w:rPr>
                <w:szCs w:val="24"/>
              </w:rPr>
              <w:t>The</w:t>
            </w:r>
            <w:r w:rsidRPr="006E0A43">
              <w:rPr>
                <w:szCs w:val="24"/>
              </w:rPr>
              <w:t xml:space="preserve"> intended learning outcomes</w:t>
            </w:r>
            <w:r>
              <w:rPr>
                <w:szCs w:val="24"/>
              </w:rPr>
              <w:t xml:space="preserve"> can be achieved through various learning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372"/>
            </w:tblGrid>
            <w:tr w:rsidR="005B26A2" w:rsidRPr="003345F5" w:rsidTr="004F3B48">
              <w:trPr>
                <w:trHeight w:val="737"/>
              </w:trPr>
              <w:tc>
                <w:tcPr>
                  <w:tcW w:w="1687" w:type="dxa"/>
                </w:tcPr>
                <w:p w:rsidR="005B26A2" w:rsidRPr="003345F5" w:rsidRDefault="005B26A2" w:rsidP="008E1F11">
                  <w:pPr>
                    <w:spacing w:before="120" w:after="120"/>
                    <w:jc w:val="center"/>
                    <w:rPr>
                      <w:szCs w:val="24"/>
                    </w:rPr>
                  </w:pPr>
                  <w:r>
                    <w:rPr>
                      <w:szCs w:val="24"/>
                    </w:rPr>
                    <w:t>Learning Activities</w:t>
                  </w:r>
                </w:p>
              </w:tc>
              <w:tc>
                <w:tcPr>
                  <w:tcW w:w="5372" w:type="dxa"/>
                  <w:vAlign w:val="center"/>
                </w:tcPr>
                <w:p w:rsidR="005B26A2" w:rsidRPr="003345F5" w:rsidRDefault="005B26A2" w:rsidP="008E1F11">
                  <w:pPr>
                    <w:spacing w:before="120" w:after="120"/>
                    <w:jc w:val="center"/>
                    <w:rPr>
                      <w:szCs w:val="24"/>
                    </w:rPr>
                  </w:pPr>
                  <w:r>
                    <w:rPr>
                      <w:szCs w:val="24"/>
                    </w:rPr>
                    <w:t>Intended Learning Outcomes (</w:t>
                  </w:r>
                  <w:r w:rsidRPr="003345F5">
                    <w:rPr>
                      <w:szCs w:val="24"/>
                    </w:rPr>
                    <w:t>ILOs</w:t>
                  </w:r>
                  <w:r>
                    <w:rPr>
                      <w:szCs w:val="24"/>
                    </w:rPr>
                    <w:t>)</w:t>
                  </w:r>
                </w:p>
              </w:tc>
            </w:tr>
            <w:tr w:rsidR="00905609" w:rsidRPr="003345F5" w:rsidTr="00905609">
              <w:tc>
                <w:tcPr>
                  <w:tcW w:w="1687" w:type="dxa"/>
                </w:tcPr>
                <w:p w:rsidR="00905609" w:rsidRDefault="00905609" w:rsidP="005B26A2">
                  <w:pPr>
                    <w:rPr>
                      <w:szCs w:val="24"/>
                    </w:rPr>
                  </w:pPr>
                  <w:r>
                    <w:rPr>
                      <w:szCs w:val="24"/>
                    </w:rPr>
                    <w:t xml:space="preserve">Group Decision Making Exercises </w:t>
                  </w:r>
                </w:p>
              </w:tc>
              <w:tc>
                <w:tcPr>
                  <w:tcW w:w="5372" w:type="dxa"/>
                </w:tcPr>
                <w:p w:rsidR="00EF12E9" w:rsidRDefault="00905609" w:rsidP="00EF12E9">
                  <w:pPr>
                    <w:jc w:val="both"/>
                    <w:rPr>
                      <w:szCs w:val="24"/>
                    </w:rPr>
                  </w:pPr>
                  <w:r w:rsidRPr="005F30DC">
                    <w:rPr>
                      <w:szCs w:val="24"/>
                    </w:rPr>
                    <w:t>Traditional assessment methods are not usually useful for assessing thinking skills and the process of analyzing attitudes and values. Decision-making exercises are an excellent way of doing this. The objectives of the learning process being assessed by the decision-making exercise are: (a) to become aware of the seriousness of current energy issues as a problem, its causes and consequences, (b) to understand the different attitudes taken to the problem and why these differences arise, and (c) to describe and evaluate the effectiveness of solutions to the specific problems in potential areas. Decision-making exercises will be marked according to the following criteria:</w:t>
                  </w:r>
                </w:p>
                <w:p w:rsidR="004F3B48" w:rsidRPr="004F3B48" w:rsidRDefault="004F3B48" w:rsidP="004F3B48">
                  <w:pPr>
                    <w:jc w:val="both"/>
                    <w:rPr>
                      <w:szCs w:val="24"/>
                    </w:rPr>
                  </w:pPr>
                  <w:r>
                    <w:rPr>
                      <w:szCs w:val="24"/>
                    </w:rPr>
                    <w:t xml:space="preserve">* </w:t>
                  </w:r>
                  <w:r w:rsidRPr="004F3B48">
                    <w:rPr>
                      <w:szCs w:val="24"/>
                    </w:rPr>
                    <w:t>conceptual knowledge</w:t>
                  </w:r>
                  <w:r w:rsidR="00841B07">
                    <w:rPr>
                      <w:szCs w:val="24"/>
                    </w:rPr>
                    <w:t>/</w:t>
                  </w:r>
                  <w:r w:rsidR="00841B07" w:rsidRPr="004F3B48">
                    <w:rPr>
                      <w:szCs w:val="24"/>
                    </w:rPr>
                    <w:t>communication skills</w:t>
                  </w:r>
                </w:p>
                <w:p w:rsidR="004F3B48" w:rsidRPr="004F3B48" w:rsidRDefault="004F3B48" w:rsidP="004F3B48">
                  <w:pPr>
                    <w:jc w:val="both"/>
                    <w:rPr>
                      <w:szCs w:val="24"/>
                    </w:rPr>
                  </w:pPr>
                  <w:r>
                    <w:rPr>
                      <w:szCs w:val="24"/>
                    </w:rPr>
                    <w:t xml:space="preserve">* </w:t>
                  </w:r>
                  <w:r w:rsidRPr="004F3B48">
                    <w:rPr>
                      <w:szCs w:val="24"/>
                    </w:rPr>
                    <w:t>organization/structure</w:t>
                  </w:r>
                </w:p>
                <w:p w:rsidR="004F3B48" w:rsidRPr="004F3B48" w:rsidRDefault="004F3B48" w:rsidP="004F3B48">
                  <w:pPr>
                    <w:jc w:val="both"/>
                    <w:rPr>
                      <w:szCs w:val="24"/>
                    </w:rPr>
                  </w:pPr>
                  <w:r>
                    <w:rPr>
                      <w:szCs w:val="24"/>
                    </w:rPr>
                    <w:t xml:space="preserve">* </w:t>
                  </w:r>
                  <w:r w:rsidRPr="004F3B48">
                    <w:rPr>
                      <w:szCs w:val="24"/>
                    </w:rPr>
                    <w:t>the illustrations and examples used</w:t>
                  </w:r>
                </w:p>
                <w:p w:rsidR="004F3B48" w:rsidRDefault="004F3B48" w:rsidP="004F3B48">
                  <w:pPr>
                    <w:jc w:val="both"/>
                    <w:rPr>
                      <w:szCs w:val="24"/>
                    </w:rPr>
                  </w:pPr>
                  <w:r>
                    <w:rPr>
                      <w:szCs w:val="24"/>
                    </w:rPr>
                    <w:t xml:space="preserve">* </w:t>
                  </w:r>
                  <w:r w:rsidRPr="004F3B48">
                    <w:rPr>
                      <w:szCs w:val="24"/>
                    </w:rPr>
                    <w:t xml:space="preserve">the quality of the arguments that are used to </w:t>
                  </w:r>
                </w:p>
                <w:p w:rsidR="004F3B48" w:rsidRDefault="004F3B48" w:rsidP="004F3B48">
                  <w:pPr>
                    <w:jc w:val="both"/>
                    <w:rPr>
                      <w:szCs w:val="24"/>
                    </w:rPr>
                  </w:pPr>
                  <w:r>
                    <w:rPr>
                      <w:szCs w:val="24"/>
                    </w:rPr>
                    <w:t xml:space="preserve">   </w:t>
                  </w:r>
                  <w:r w:rsidRPr="004F3B48">
                    <w:rPr>
                      <w:szCs w:val="24"/>
                    </w:rPr>
                    <w:t>support students' recommendation</w:t>
                  </w:r>
                </w:p>
                <w:p w:rsidR="00905609" w:rsidRPr="00EF12E9" w:rsidRDefault="00905609" w:rsidP="00EF12E9">
                  <w:pPr>
                    <w:jc w:val="both"/>
                    <w:rPr>
                      <w:i/>
                      <w:szCs w:val="24"/>
                    </w:rPr>
                  </w:pPr>
                  <w:r w:rsidRPr="005F30DC">
                    <w:rPr>
                      <w:szCs w:val="24"/>
                    </w:rPr>
                    <w:t xml:space="preserve">                       </w:t>
                  </w:r>
                  <w:r w:rsidR="004F3B48">
                    <w:rPr>
                      <w:szCs w:val="24"/>
                    </w:rPr>
                    <w:t xml:space="preserve">                                    </w:t>
                  </w:r>
                  <w:r w:rsidRPr="000E7852">
                    <w:rPr>
                      <w:i/>
                      <w:szCs w:val="24"/>
                    </w:rPr>
                    <w:t>(ILOs: a, b, c, d)</w:t>
                  </w:r>
                </w:p>
              </w:tc>
            </w:tr>
            <w:tr w:rsidR="00905609" w:rsidRPr="003345F5" w:rsidTr="0017770E">
              <w:trPr>
                <w:trHeight w:val="2870"/>
              </w:trPr>
              <w:tc>
                <w:tcPr>
                  <w:tcW w:w="1687" w:type="dxa"/>
                </w:tcPr>
                <w:p w:rsidR="00905609" w:rsidRDefault="00905609" w:rsidP="005B26A2">
                  <w:pPr>
                    <w:rPr>
                      <w:szCs w:val="24"/>
                    </w:rPr>
                  </w:pPr>
                  <w:r>
                    <w:rPr>
                      <w:szCs w:val="24"/>
                    </w:rPr>
                    <w:lastRenderedPageBreak/>
                    <w:t>Research Essay</w:t>
                  </w:r>
                </w:p>
                <w:p w:rsidR="005D56A4" w:rsidRDefault="005D56A4" w:rsidP="005B26A2">
                  <w:pPr>
                    <w:rPr>
                      <w:szCs w:val="24"/>
                    </w:rPr>
                  </w:pPr>
                </w:p>
                <w:p w:rsidR="005D56A4" w:rsidRDefault="005D56A4" w:rsidP="005B26A2">
                  <w:pPr>
                    <w:rPr>
                      <w:szCs w:val="24"/>
                    </w:rPr>
                  </w:pPr>
                </w:p>
                <w:p w:rsidR="005D56A4" w:rsidRDefault="005D56A4" w:rsidP="005B26A2">
                  <w:pPr>
                    <w:rPr>
                      <w:szCs w:val="24"/>
                    </w:rPr>
                  </w:pPr>
                </w:p>
                <w:p w:rsidR="005D56A4" w:rsidRDefault="005D56A4" w:rsidP="005B26A2">
                  <w:pPr>
                    <w:rPr>
                      <w:szCs w:val="24"/>
                    </w:rPr>
                  </w:pPr>
                </w:p>
                <w:p w:rsidR="005D56A4" w:rsidRDefault="005D56A4" w:rsidP="005B26A2">
                  <w:pPr>
                    <w:rPr>
                      <w:szCs w:val="24"/>
                    </w:rPr>
                  </w:pPr>
                </w:p>
                <w:p w:rsidR="005D56A4" w:rsidRDefault="005D56A4" w:rsidP="005B26A2">
                  <w:pPr>
                    <w:rPr>
                      <w:szCs w:val="24"/>
                    </w:rPr>
                  </w:pPr>
                </w:p>
                <w:p w:rsidR="005D56A4" w:rsidRDefault="005D56A4" w:rsidP="005B26A2">
                  <w:pPr>
                    <w:rPr>
                      <w:szCs w:val="24"/>
                    </w:rPr>
                  </w:pPr>
                </w:p>
                <w:p w:rsidR="005D56A4" w:rsidRPr="005B26A2" w:rsidRDefault="005D56A4" w:rsidP="005B26A2">
                  <w:pPr>
                    <w:rPr>
                      <w:szCs w:val="24"/>
                    </w:rPr>
                  </w:pPr>
                </w:p>
              </w:tc>
              <w:tc>
                <w:tcPr>
                  <w:tcW w:w="5372" w:type="dxa"/>
                </w:tcPr>
                <w:p w:rsidR="00905609" w:rsidRPr="0017770E" w:rsidRDefault="00905609" w:rsidP="008E2E3A">
                  <w:pPr>
                    <w:jc w:val="both"/>
                    <w:rPr>
                      <w:szCs w:val="24"/>
                    </w:rPr>
                  </w:pPr>
                  <w:r w:rsidRPr="005F30DC">
                    <w:rPr>
                      <w:szCs w:val="24"/>
                    </w:rPr>
                    <w:t>The assignments will be interesting and challenging. It considers how to focus students’ thinking in ways that are creative, challenging, and motivating. The instructor gets students to exercise their imaginations while also accomplishing the learning objectives of the cours</w:t>
                  </w:r>
                  <w:r>
                    <w:rPr>
                      <w:szCs w:val="24"/>
                    </w:rPr>
                    <w:t xml:space="preserve">e. </w:t>
                  </w:r>
                  <w:r w:rsidRPr="005F30DC">
                    <w:rPr>
                      <w:szCs w:val="24"/>
                    </w:rPr>
                    <w:t>It can foster students' understanding of the relationship between theory and real world experience. Students will review and critique literature with respect to critical issues about sustainable development.</w:t>
                  </w:r>
                  <w:r w:rsidR="0017770E">
                    <w:rPr>
                      <w:szCs w:val="24"/>
                    </w:rPr>
                    <w:t xml:space="preserve">                      </w:t>
                  </w:r>
                  <w:r w:rsidRPr="000E7852">
                    <w:rPr>
                      <w:i/>
                      <w:szCs w:val="24"/>
                    </w:rPr>
                    <w:t>(ILOs: a, b, c)</w:t>
                  </w:r>
                </w:p>
              </w:tc>
            </w:tr>
            <w:tr w:rsidR="00905609" w:rsidRPr="003345F5" w:rsidTr="00905609">
              <w:tc>
                <w:tcPr>
                  <w:tcW w:w="1687" w:type="dxa"/>
                </w:tcPr>
                <w:p w:rsidR="00905609" w:rsidRPr="003345F5" w:rsidRDefault="00114294" w:rsidP="00114294">
                  <w:pPr>
                    <w:spacing w:before="120" w:after="120"/>
                    <w:rPr>
                      <w:szCs w:val="24"/>
                    </w:rPr>
                  </w:pPr>
                  <w:r>
                    <w:rPr>
                      <w:szCs w:val="24"/>
                    </w:rPr>
                    <w:t>Mid-Term Progress Evaluation</w:t>
                  </w:r>
                </w:p>
              </w:tc>
              <w:tc>
                <w:tcPr>
                  <w:tcW w:w="5372" w:type="dxa"/>
                </w:tcPr>
                <w:p w:rsidR="007A3D6B" w:rsidRPr="00F47C37" w:rsidRDefault="00114294" w:rsidP="007A3D6B">
                  <w:pPr>
                    <w:jc w:val="both"/>
                    <w:rPr>
                      <w:szCs w:val="24"/>
                    </w:rPr>
                  </w:pPr>
                  <w:r w:rsidRPr="00F47C37">
                    <w:rPr>
                      <w:szCs w:val="24"/>
                    </w:rPr>
                    <w:t>To ascertain whether the student has made progress and is on the right track</w:t>
                  </w:r>
                  <w:r>
                    <w:rPr>
                      <w:szCs w:val="24"/>
                    </w:rPr>
                    <w:t>,</w:t>
                  </w:r>
                  <w:r w:rsidRPr="00F47C37">
                    <w:rPr>
                      <w:szCs w:val="24"/>
                    </w:rPr>
                    <w:t xml:space="preserve"> a mid-term evaluation will be scheduled. Students are</w:t>
                  </w:r>
                  <w:r>
                    <w:rPr>
                      <w:szCs w:val="24"/>
                    </w:rPr>
                    <w:t xml:space="preserve"> requested to give a 10</w:t>
                  </w:r>
                  <w:r w:rsidR="00841B07">
                    <w:rPr>
                      <w:szCs w:val="24"/>
                    </w:rPr>
                    <w:t>-15</w:t>
                  </w:r>
                  <w:r>
                    <w:rPr>
                      <w:szCs w:val="24"/>
                    </w:rPr>
                    <w:t xml:space="preserve"> minutes </w:t>
                  </w:r>
                  <w:r w:rsidRPr="00F47C37">
                    <w:rPr>
                      <w:szCs w:val="24"/>
                    </w:rPr>
                    <w:t xml:space="preserve">summary of their </w:t>
                  </w:r>
                  <w:r>
                    <w:rPr>
                      <w:szCs w:val="24"/>
                    </w:rPr>
                    <w:t>projects</w:t>
                  </w:r>
                  <w:r w:rsidRPr="00F47C37">
                    <w:rPr>
                      <w:szCs w:val="24"/>
                    </w:rPr>
                    <w:t xml:space="preserve"> and an overview of what s</w:t>
                  </w:r>
                  <w:r>
                    <w:rPr>
                      <w:szCs w:val="24"/>
                    </w:rPr>
                    <w:t>till needs to be done.</w:t>
                  </w:r>
                  <w:r w:rsidRPr="00F47C37">
                    <w:rPr>
                      <w:szCs w:val="24"/>
                    </w:rPr>
                    <w:t xml:space="preserve"> The mid-term presentation assesses the progress of students' understan</w:t>
                  </w:r>
                  <w:r>
                    <w:rPr>
                      <w:szCs w:val="24"/>
                    </w:rPr>
                    <w:t xml:space="preserve">d toward the final presentation. </w:t>
                  </w:r>
                  <w:r w:rsidRPr="00F47C37">
                    <w:rPr>
                      <w:szCs w:val="24"/>
                    </w:rPr>
                    <w:t xml:space="preserve">Students </w:t>
                  </w:r>
                  <w:r>
                    <w:rPr>
                      <w:szCs w:val="24"/>
                    </w:rPr>
                    <w:t>will</w:t>
                  </w:r>
                  <w:r w:rsidRPr="00F47C37">
                    <w:rPr>
                      <w:szCs w:val="24"/>
                    </w:rPr>
                    <w:t xml:space="preserve"> receive the mid-term presentation evaluation sheet approximately one week after the mid-term presentation. Students are advised to refer to the evaluation sheet when they write their </w:t>
                  </w:r>
                  <w:r>
                    <w:rPr>
                      <w:szCs w:val="24"/>
                    </w:rPr>
                    <w:t>project reports</w:t>
                  </w:r>
                  <w:r w:rsidRPr="00F47C37">
                    <w:rPr>
                      <w:szCs w:val="24"/>
                    </w:rPr>
                    <w:t xml:space="preserve"> and prepare for the </w:t>
                  </w:r>
                  <w:r w:rsidR="00CC62FC">
                    <w:rPr>
                      <w:szCs w:val="24"/>
                    </w:rPr>
                    <w:t xml:space="preserve">project </w:t>
                  </w:r>
                  <w:r w:rsidRPr="00F47C37">
                    <w:rPr>
                      <w:szCs w:val="24"/>
                    </w:rPr>
                    <w:t>final presentation.</w:t>
                  </w:r>
                  <w:r w:rsidR="007A3D6B">
                    <w:rPr>
                      <w:szCs w:val="24"/>
                    </w:rPr>
                    <w:t xml:space="preserve"> </w:t>
                  </w:r>
                  <w:r w:rsidR="007A3D6B" w:rsidRPr="00F47C37">
                    <w:rPr>
                      <w:szCs w:val="24"/>
                    </w:rPr>
                    <w:t xml:space="preserve">Evaluation criteria include, but are not limited to: </w:t>
                  </w:r>
                </w:p>
                <w:p w:rsidR="007A3D6B" w:rsidRPr="007A3D6B" w:rsidRDefault="00476242" w:rsidP="00476242">
                  <w:pPr>
                    <w:rPr>
                      <w:szCs w:val="24"/>
                    </w:rPr>
                  </w:pPr>
                  <w:r>
                    <w:rPr>
                      <w:szCs w:val="24"/>
                    </w:rPr>
                    <w:t xml:space="preserve">* </w:t>
                  </w:r>
                  <w:r w:rsidR="007A3D6B" w:rsidRPr="007A3D6B">
                    <w:rPr>
                      <w:szCs w:val="24"/>
                    </w:rPr>
                    <w:t xml:space="preserve">Quality of the oral presentation </w:t>
                  </w:r>
                </w:p>
                <w:p w:rsidR="007A3D6B" w:rsidRPr="007A3D6B" w:rsidRDefault="00476242" w:rsidP="00476242">
                  <w:pPr>
                    <w:jc w:val="both"/>
                    <w:rPr>
                      <w:szCs w:val="24"/>
                    </w:rPr>
                  </w:pPr>
                  <w:r>
                    <w:rPr>
                      <w:szCs w:val="24"/>
                    </w:rPr>
                    <w:t xml:space="preserve">* </w:t>
                  </w:r>
                  <w:r w:rsidR="007A3D6B" w:rsidRPr="007A3D6B">
                    <w:rPr>
                      <w:szCs w:val="24"/>
                    </w:rPr>
                    <w:t xml:space="preserve">Quality and quantity of progress </w:t>
                  </w:r>
                </w:p>
                <w:p w:rsidR="007A3D6B" w:rsidRPr="007A3D6B" w:rsidRDefault="00476242" w:rsidP="00476242">
                  <w:pPr>
                    <w:jc w:val="both"/>
                    <w:rPr>
                      <w:szCs w:val="24"/>
                    </w:rPr>
                  </w:pPr>
                  <w:r>
                    <w:rPr>
                      <w:szCs w:val="24"/>
                    </w:rPr>
                    <w:t xml:space="preserve">* </w:t>
                  </w:r>
                  <w:r w:rsidR="007A3D6B" w:rsidRPr="007A3D6B">
                    <w:rPr>
                      <w:szCs w:val="24"/>
                    </w:rPr>
                    <w:t>Quali</w:t>
                  </w:r>
                  <w:r w:rsidR="007F2976">
                    <w:rPr>
                      <w:szCs w:val="24"/>
                    </w:rPr>
                    <w:t>ty of answers to questions during</w:t>
                  </w:r>
                  <w:r w:rsidR="007A3D6B" w:rsidRPr="007A3D6B">
                    <w:rPr>
                      <w:szCs w:val="24"/>
                    </w:rPr>
                    <w:t xml:space="preserve"> presentation </w:t>
                  </w:r>
                </w:p>
                <w:p w:rsidR="007A3D6B" w:rsidRDefault="00476242" w:rsidP="00476242">
                  <w:pPr>
                    <w:jc w:val="both"/>
                    <w:rPr>
                      <w:szCs w:val="24"/>
                    </w:rPr>
                  </w:pPr>
                  <w:r>
                    <w:rPr>
                      <w:szCs w:val="24"/>
                    </w:rPr>
                    <w:t xml:space="preserve">* </w:t>
                  </w:r>
                  <w:r w:rsidR="007A3D6B" w:rsidRPr="007A3D6B">
                    <w:rPr>
                      <w:szCs w:val="24"/>
                    </w:rPr>
                    <w:t>Plans for completion</w:t>
                  </w:r>
                </w:p>
                <w:p w:rsidR="00905609" w:rsidRPr="005F30DC" w:rsidRDefault="00476242" w:rsidP="007A3D6B">
                  <w:pPr>
                    <w:jc w:val="both"/>
                  </w:pPr>
                  <w:r>
                    <w:t xml:space="preserve">       </w:t>
                  </w:r>
                  <w:r w:rsidR="00EF12E9">
                    <w:t xml:space="preserve">                        </w:t>
                  </w:r>
                  <w:r w:rsidR="00CC62FC">
                    <w:t xml:space="preserve">                                    </w:t>
                  </w:r>
                  <w:r w:rsidR="00905609" w:rsidRPr="000E7852">
                    <w:rPr>
                      <w:i/>
                      <w:szCs w:val="24"/>
                    </w:rPr>
                    <w:t>(ILOs: a, b)</w:t>
                  </w:r>
                </w:p>
              </w:tc>
            </w:tr>
            <w:tr w:rsidR="00905609" w:rsidRPr="003345F5" w:rsidTr="00905609">
              <w:tc>
                <w:tcPr>
                  <w:tcW w:w="1687" w:type="dxa"/>
                </w:tcPr>
                <w:p w:rsidR="00905609" w:rsidRPr="003345F5" w:rsidRDefault="00905609" w:rsidP="008E1F11">
                  <w:pPr>
                    <w:spacing w:before="120" w:after="120"/>
                    <w:rPr>
                      <w:szCs w:val="24"/>
                    </w:rPr>
                  </w:pPr>
                  <w:r>
                    <w:rPr>
                      <w:szCs w:val="24"/>
                    </w:rPr>
                    <w:t>Reflection Statement</w:t>
                  </w:r>
                </w:p>
              </w:tc>
              <w:tc>
                <w:tcPr>
                  <w:tcW w:w="5372" w:type="dxa"/>
                </w:tcPr>
                <w:p w:rsidR="00905609" w:rsidRPr="000E7852" w:rsidRDefault="00905609" w:rsidP="008F18F6">
                  <w:pPr>
                    <w:jc w:val="both"/>
                    <w:rPr>
                      <w:szCs w:val="24"/>
                    </w:rPr>
                  </w:pPr>
                  <w:r w:rsidRPr="008C5D54">
                    <w:rPr>
                      <w:szCs w:val="24"/>
                    </w:rPr>
                    <w:t xml:space="preserve">Student will be reminded of the ILOs through the </w:t>
                  </w:r>
                  <w:r w:rsidR="00245257">
                    <w:rPr>
                      <w:szCs w:val="24"/>
                    </w:rPr>
                    <w:t>whole learning process</w:t>
                  </w:r>
                  <w:r w:rsidRPr="008C5D54">
                    <w:rPr>
                      <w:szCs w:val="24"/>
                    </w:rPr>
                    <w:t xml:space="preserve"> to ensure that program activities are aligned with </w:t>
                  </w:r>
                  <w:r w:rsidR="00245257">
                    <w:rPr>
                      <w:szCs w:val="24"/>
                    </w:rPr>
                    <w:t xml:space="preserve">learning </w:t>
                  </w:r>
                  <w:r w:rsidR="008F18F6">
                    <w:rPr>
                      <w:szCs w:val="24"/>
                    </w:rPr>
                    <w:t xml:space="preserve">outcomes. Reflections </w:t>
                  </w:r>
                  <w:r w:rsidRPr="008C5D54">
                    <w:rPr>
                      <w:szCs w:val="24"/>
                    </w:rPr>
                    <w:t>allow students to see their own progress and encourage them to speak up if their needs are not being met. This practice also refocuses students on the intended l</w:t>
                  </w:r>
                  <w:r w:rsidR="00053E58">
                    <w:rPr>
                      <w:szCs w:val="24"/>
                    </w:rPr>
                    <w:t>earning outcomes of the course</w:t>
                  </w:r>
                  <w:r w:rsidRPr="008C5D54">
                    <w:rPr>
                      <w:szCs w:val="24"/>
                    </w:rPr>
                    <w:t>.</w:t>
                  </w:r>
                  <w:r w:rsidR="00053E58">
                    <w:rPr>
                      <w:szCs w:val="24"/>
                    </w:rPr>
                    <w:t xml:space="preserve">   </w:t>
                  </w:r>
                  <w:r>
                    <w:rPr>
                      <w:szCs w:val="24"/>
                    </w:rPr>
                    <w:t xml:space="preserve">    </w:t>
                  </w:r>
                  <w:r w:rsidR="00245257">
                    <w:rPr>
                      <w:szCs w:val="24"/>
                    </w:rPr>
                    <w:t xml:space="preserve">                                        </w:t>
                  </w:r>
                  <w:r w:rsidR="008F18F6">
                    <w:rPr>
                      <w:szCs w:val="24"/>
                    </w:rPr>
                    <w:t xml:space="preserve">                          </w:t>
                  </w:r>
                  <w:r w:rsidRPr="008C5D54">
                    <w:rPr>
                      <w:i/>
                      <w:szCs w:val="24"/>
                    </w:rPr>
                    <w:t>(ILOs: a, b, c, d)</w:t>
                  </w:r>
                </w:p>
              </w:tc>
            </w:tr>
            <w:tr w:rsidR="00114294" w:rsidRPr="003345F5" w:rsidTr="00905609">
              <w:tc>
                <w:tcPr>
                  <w:tcW w:w="1687" w:type="dxa"/>
                </w:tcPr>
                <w:p w:rsidR="00114294" w:rsidRDefault="00114294" w:rsidP="00114294">
                  <w:pPr>
                    <w:spacing w:before="120" w:after="120"/>
                    <w:rPr>
                      <w:szCs w:val="24"/>
                    </w:rPr>
                  </w:pPr>
                  <w:r>
                    <w:rPr>
                      <w:szCs w:val="24"/>
                    </w:rPr>
                    <w:t>Project Oral Presentation</w:t>
                  </w:r>
                </w:p>
              </w:tc>
              <w:tc>
                <w:tcPr>
                  <w:tcW w:w="5372" w:type="dxa"/>
                </w:tcPr>
                <w:p w:rsidR="00114294" w:rsidRPr="008C5D54" w:rsidRDefault="00114294" w:rsidP="00245257">
                  <w:pPr>
                    <w:jc w:val="both"/>
                    <w:rPr>
                      <w:szCs w:val="24"/>
                    </w:rPr>
                  </w:pPr>
                  <w:r>
                    <w:t>O</w:t>
                  </w:r>
                  <w:r w:rsidRPr="000E7852">
                    <w:t>ral presentation</w:t>
                  </w:r>
                  <w:r>
                    <w:t xml:space="preserve"> is intended to: (1) t</w:t>
                  </w:r>
                  <w:r w:rsidRPr="000E7852">
                    <w:t xml:space="preserve">est student's cognitive skills,(2) </w:t>
                  </w:r>
                  <w:r>
                    <w:t>a</w:t>
                  </w:r>
                  <w:r w:rsidRPr="000E7852">
                    <w:t xml:space="preserve">llow student to demonstrate the ability to generate and synthesize new ideas, (3) </w:t>
                  </w:r>
                  <w:r>
                    <w:t>g</w:t>
                  </w:r>
                  <w:r w:rsidRPr="000E7852">
                    <w:t>ive student the opportunity to demonstrate what his/her have le</w:t>
                  </w:r>
                  <w:r>
                    <w:t>arnt in an analytical way, (4) g</w:t>
                  </w:r>
                  <w:r w:rsidRPr="000E7852">
                    <w:t>ive student a chance to learn from peers and to share his/her knowledge with them</w:t>
                  </w:r>
                  <w:r>
                    <w:t xml:space="preserve">. </w:t>
                  </w:r>
                  <w:r w:rsidRPr="00EF12E9">
                    <w:t xml:space="preserve">This is important in building communication skills and can serve as a source of information about </w:t>
                  </w:r>
                  <w:r>
                    <w:t>specific topics</w:t>
                  </w:r>
                  <w:r w:rsidRPr="00EF12E9">
                    <w:t xml:space="preserve"> for other students.</w:t>
                  </w:r>
                  <w:r>
                    <w:t xml:space="preserve">                                                                       </w:t>
                  </w:r>
                  <w:r w:rsidRPr="000E7852">
                    <w:rPr>
                      <w:i/>
                      <w:szCs w:val="24"/>
                    </w:rPr>
                    <w:t>(ILOs: a, b)</w:t>
                  </w:r>
                </w:p>
              </w:tc>
            </w:tr>
            <w:tr w:rsidR="00905609" w:rsidRPr="003345F5" w:rsidTr="00905609">
              <w:tc>
                <w:tcPr>
                  <w:tcW w:w="1687" w:type="dxa"/>
                </w:tcPr>
                <w:p w:rsidR="00905609" w:rsidRPr="003345F5" w:rsidRDefault="00905609" w:rsidP="00086898">
                  <w:pPr>
                    <w:spacing w:before="120" w:after="120"/>
                    <w:rPr>
                      <w:szCs w:val="24"/>
                    </w:rPr>
                  </w:pPr>
                  <w:r>
                    <w:rPr>
                      <w:szCs w:val="24"/>
                    </w:rPr>
                    <w:t>G</w:t>
                  </w:r>
                  <w:r w:rsidRPr="00960B40">
                    <w:rPr>
                      <w:szCs w:val="24"/>
                    </w:rPr>
                    <w:t xml:space="preserve">roup </w:t>
                  </w:r>
                  <w:r>
                    <w:rPr>
                      <w:szCs w:val="24"/>
                    </w:rPr>
                    <w:t>P</w:t>
                  </w:r>
                  <w:r w:rsidRPr="00960B40">
                    <w:rPr>
                      <w:szCs w:val="24"/>
                    </w:rPr>
                    <w:t>roject</w:t>
                  </w:r>
                </w:p>
              </w:tc>
              <w:tc>
                <w:tcPr>
                  <w:tcW w:w="5372" w:type="dxa"/>
                </w:tcPr>
                <w:p w:rsidR="00905609" w:rsidRPr="008C5D54" w:rsidRDefault="00905609" w:rsidP="008E1F11">
                  <w:pPr>
                    <w:jc w:val="both"/>
                    <w:rPr>
                      <w:szCs w:val="24"/>
                    </w:rPr>
                  </w:pPr>
                  <w:r w:rsidRPr="000E7852">
                    <w:rPr>
                      <w:szCs w:val="24"/>
                      <w:shd w:val="clear" w:color="auto" w:fill="FFFFFF"/>
                    </w:rPr>
                    <w:t xml:space="preserve">The project usually reflects what the student has read or heard about an area of science. By creating displays or collections of scientific information or demonstrating certain phenomena, the student goes through a process similar to a library research report </w:t>
                  </w:r>
                  <w:r w:rsidRPr="000E7852">
                    <w:rPr>
                      <w:szCs w:val="24"/>
                      <w:shd w:val="clear" w:color="auto" w:fill="FFFFFF"/>
                    </w:rPr>
                    <w:lastRenderedPageBreak/>
                    <w:t xml:space="preserve">or meta-analysis in any other subject. Group projects can help students develop skills specific to collaborative efforts, allowing students to (1) </w:t>
                  </w:r>
                  <w:r>
                    <w:rPr>
                      <w:szCs w:val="24"/>
                    </w:rPr>
                    <w:t>t</w:t>
                  </w:r>
                  <w:r w:rsidRPr="000E7852">
                    <w:rPr>
                      <w:szCs w:val="24"/>
                    </w:rPr>
                    <w:t>ackle more complex problems tha</w:t>
                  </w:r>
                  <w:r>
                    <w:rPr>
                      <w:szCs w:val="24"/>
                    </w:rPr>
                    <w:t>n they could on their own, (2) d</w:t>
                  </w:r>
                  <w:r w:rsidRPr="000E7852">
                    <w:rPr>
                      <w:szCs w:val="24"/>
                    </w:rPr>
                    <w:t>elegate r</w:t>
                  </w:r>
                  <w:r>
                    <w:rPr>
                      <w:szCs w:val="24"/>
                    </w:rPr>
                    <w:t>oles and responsibilities, (3) s</w:t>
                  </w:r>
                  <w:r w:rsidRPr="000E7852">
                    <w:rPr>
                      <w:szCs w:val="24"/>
                    </w:rPr>
                    <w:t>hare</w:t>
                  </w:r>
                  <w:r>
                    <w:rPr>
                      <w:szCs w:val="24"/>
                    </w:rPr>
                    <w:t xml:space="preserve"> diverse perspectives, (4) p</w:t>
                  </w:r>
                  <w:r w:rsidRPr="000E7852">
                    <w:rPr>
                      <w:szCs w:val="24"/>
                    </w:rPr>
                    <w:t xml:space="preserve">ool knowledge and skills, (5) </w:t>
                  </w:r>
                  <w:r>
                    <w:rPr>
                      <w:szCs w:val="24"/>
                    </w:rPr>
                    <w:t>d</w:t>
                  </w:r>
                  <w:r w:rsidRPr="000E7852">
                    <w:rPr>
                      <w:szCs w:val="24"/>
                    </w:rPr>
                    <w:t>evelop new approaches</w:t>
                  </w:r>
                  <w:r>
                    <w:rPr>
                      <w:szCs w:val="24"/>
                    </w:rPr>
                    <w:t xml:space="preserve"> to resolving differences, (6) f</w:t>
                  </w:r>
                  <w:r w:rsidRPr="000E7852">
                    <w:rPr>
                      <w:szCs w:val="24"/>
                    </w:rPr>
                    <w:t xml:space="preserve">ind effective peers to emulate, and (7) </w:t>
                  </w:r>
                  <w:r>
                    <w:rPr>
                      <w:szCs w:val="24"/>
                    </w:rPr>
                    <w:t>d</w:t>
                  </w:r>
                  <w:r w:rsidRPr="000E7852">
                    <w:rPr>
                      <w:szCs w:val="24"/>
                    </w:rPr>
                    <w:t>evelop their own voice and perspectives in relation to peers.</w:t>
                  </w:r>
                  <w:r>
                    <w:rPr>
                      <w:szCs w:val="24"/>
                    </w:rPr>
                    <w:t xml:space="preserve">                                                             </w:t>
                  </w:r>
                  <w:r w:rsidRPr="00596FFA">
                    <w:rPr>
                      <w:i/>
                      <w:szCs w:val="24"/>
                    </w:rPr>
                    <w:t>(ILOs: a, b, c, d)</w:t>
                  </w:r>
                </w:p>
              </w:tc>
            </w:tr>
            <w:tr w:rsidR="00905609" w:rsidRPr="003345F5" w:rsidTr="00905609">
              <w:tc>
                <w:tcPr>
                  <w:tcW w:w="1687" w:type="dxa"/>
                </w:tcPr>
                <w:p w:rsidR="00905609" w:rsidRPr="003345F5" w:rsidRDefault="00905609" w:rsidP="008E1F11">
                  <w:pPr>
                    <w:spacing w:before="120" w:after="120"/>
                    <w:rPr>
                      <w:szCs w:val="24"/>
                    </w:rPr>
                  </w:pPr>
                  <w:r w:rsidRPr="008C3AA5">
                    <w:rPr>
                      <w:szCs w:val="24"/>
                    </w:rPr>
                    <w:lastRenderedPageBreak/>
                    <w:t>Seminar</w:t>
                  </w:r>
                </w:p>
              </w:tc>
              <w:tc>
                <w:tcPr>
                  <w:tcW w:w="5372" w:type="dxa"/>
                </w:tcPr>
                <w:p w:rsidR="00D700D4" w:rsidRDefault="00905609" w:rsidP="00D700D4">
                  <w:pPr>
                    <w:jc w:val="both"/>
                    <w:rPr>
                      <w:szCs w:val="24"/>
                    </w:rPr>
                  </w:pPr>
                  <w:r>
                    <w:rPr>
                      <w:szCs w:val="24"/>
                    </w:rPr>
                    <w:t>Seminar</w:t>
                  </w:r>
                  <w:r w:rsidRPr="002D1484">
                    <w:rPr>
                      <w:szCs w:val="24"/>
                    </w:rPr>
                    <w:t xml:space="preserve"> deali</w:t>
                  </w:r>
                  <w:r>
                    <w:rPr>
                      <w:szCs w:val="24"/>
                    </w:rPr>
                    <w:t xml:space="preserve">ng with “special topics” </w:t>
                  </w:r>
                  <w:r w:rsidRPr="002D1484">
                    <w:rPr>
                      <w:szCs w:val="24"/>
                    </w:rPr>
                    <w:t xml:space="preserve">and </w:t>
                  </w:r>
                  <w:r>
                    <w:rPr>
                      <w:szCs w:val="24"/>
                    </w:rPr>
                    <w:t>is</w:t>
                  </w:r>
                  <w:r w:rsidRPr="002D1484">
                    <w:rPr>
                      <w:szCs w:val="24"/>
                    </w:rPr>
                    <w:t xml:space="preserve"> a</w:t>
                  </w:r>
                  <w:r>
                    <w:rPr>
                      <w:szCs w:val="24"/>
                    </w:rPr>
                    <w:t xml:space="preserve"> form of experiences</w:t>
                  </w:r>
                  <w:r w:rsidRPr="002D1484">
                    <w:rPr>
                      <w:szCs w:val="24"/>
                    </w:rPr>
                    <w:t xml:space="preserve"> and information exchanges</w:t>
                  </w:r>
                  <w:r>
                    <w:rPr>
                      <w:szCs w:val="24"/>
                    </w:rPr>
                    <w:t>.</w:t>
                  </w:r>
                  <w:r w:rsidRPr="002D1484">
                    <w:rPr>
                      <w:szCs w:val="24"/>
                    </w:rPr>
                    <w:t xml:space="preserve"> Seminar</w:t>
                  </w:r>
                  <w:r w:rsidR="004573DB">
                    <w:rPr>
                      <w:szCs w:val="24"/>
                    </w:rPr>
                    <w:t xml:space="preserve"> provides opportunity for </w:t>
                  </w:r>
                  <w:r>
                    <w:rPr>
                      <w:szCs w:val="24"/>
                    </w:rPr>
                    <w:t>students</w:t>
                  </w:r>
                  <w:r w:rsidRPr="002D1484">
                    <w:rPr>
                      <w:szCs w:val="24"/>
                    </w:rPr>
                    <w:t xml:space="preserve"> </w:t>
                  </w:r>
                  <w:r>
                    <w:rPr>
                      <w:szCs w:val="24"/>
                    </w:rPr>
                    <w:t xml:space="preserve">to </w:t>
                  </w:r>
                  <w:r w:rsidR="004573DB">
                    <w:rPr>
                      <w:szCs w:val="24"/>
                    </w:rPr>
                    <w:t xml:space="preserve">have </w:t>
                  </w:r>
                  <w:r w:rsidRPr="002D1484">
                    <w:rPr>
                      <w:szCs w:val="24"/>
                    </w:rPr>
                    <w:t>discussion and learning of specific techniques and topics</w:t>
                  </w:r>
                  <w:r>
                    <w:rPr>
                      <w:szCs w:val="24"/>
                    </w:rPr>
                    <w:t xml:space="preserve"> with a keynote speaker</w:t>
                  </w:r>
                  <w:r w:rsidRPr="002D1484">
                    <w:rPr>
                      <w:szCs w:val="24"/>
                    </w:rPr>
                    <w:t xml:space="preserve">. </w:t>
                  </w:r>
                  <w:r>
                    <w:rPr>
                      <w:szCs w:val="24"/>
                    </w:rPr>
                    <w:t>T</w:t>
                  </w:r>
                  <w:r w:rsidRPr="002D1484">
                    <w:rPr>
                      <w:szCs w:val="24"/>
                    </w:rPr>
                    <w:t xml:space="preserve">hese </w:t>
                  </w:r>
                  <w:r>
                    <w:rPr>
                      <w:szCs w:val="24"/>
                    </w:rPr>
                    <w:t xml:space="preserve">prominent </w:t>
                  </w:r>
                  <w:r w:rsidRPr="002D1484">
                    <w:rPr>
                      <w:szCs w:val="24"/>
                    </w:rPr>
                    <w:t>speakers</w:t>
                  </w:r>
                  <w:r>
                    <w:rPr>
                      <w:szCs w:val="24"/>
                    </w:rPr>
                    <w:t xml:space="preserve"> are</w:t>
                  </w:r>
                  <w:r w:rsidRPr="002D1484">
                    <w:rPr>
                      <w:szCs w:val="24"/>
                    </w:rPr>
                    <w:t xml:space="preserve"> usually experts in their own fields, or topics</w:t>
                  </w:r>
                  <w:r>
                    <w:rPr>
                      <w:szCs w:val="24"/>
                    </w:rPr>
                    <w:t>.</w:t>
                  </w:r>
                  <w:r w:rsidR="00D700D4">
                    <w:rPr>
                      <w:szCs w:val="24"/>
                    </w:rPr>
                    <w:t xml:space="preserve"> </w:t>
                  </w:r>
                  <w:r w:rsidR="004573DB" w:rsidRPr="004573DB">
                    <w:rPr>
                      <w:szCs w:val="24"/>
                    </w:rPr>
                    <w:t xml:space="preserve">This </w:t>
                  </w:r>
                  <w:r w:rsidR="004D231B">
                    <w:rPr>
                      <w:szCs w:val="24"/>
                    </w:rPr>
                    <w:t xml:space="preserve">inspired </w:t>
                  </w:r>
                  <w:r w:rsidR="004573DB" w:rsidRPr="004573DB">
                    <w:rPr>
                      <w:szCs w:val="24"/>
                    </w:rPr>
                    <w:t>seminar</w:t>
                  </w:r>
                  <w:r w:rsidR="00D700D4">
                    <w:rPr>
                      <w:szCs w:val="24"/>
                    </w:rPr>
                    <w:t xml:space="preserve"> will</w:t>
                  </w:r>
                  <w:r w:rsidR="004573DB" w:rsidRPr="004573DB">
                    <w:rPr>
                      <w:szCs w:val="24"/>
                    </w:rPr>
                    <w:t xml:space="preserve"> take an interdisciplinary approach to renewable energy to</w:t>
                  </w:r>
                  <w:r w:rsidR="00D700D4">
                    <w:rPr>
                      <w:szCs w:val="24"/>
                    </w:rPr>
                    <w:t xml:space="preserve"> help students</w:t>
                  </w:r>
                  <w:r w:rsidR="004573DB" w:rsidRPr="004573DB">
                    <w:rPr>
                      <w:szCs w:val="24"/>
                    </w:rPr>
                    <w:t xml:space="preserve"> build a holistic understanding and develop competence in critical analysis of sustainability systems.</w:t>
                  </w:r>
                </w:p>
                <w:p w:rsidR="00D700D4" w:rsidRPr="00D700D4" w:rsidRDefault="00D700D4" w:rsidP="00D700D4">
                  <w:pPr>
                    <w:jc w:val="both"/>
                    <w:rPr>
                      <w:sz w:val="16"/>
                      <w:szCs w:val="16"/>
                    </w:rPr>
                  </w:pPr>
                </w:p>
                <w:p w:rsidR="004573DB" w:rsidRPr="000E7852" w:rsidRDefault="004573DB" w:rsidP="00715B20">
                  <w:pPr>
                    <w:jc w:val="both"/>
                    <w:rPr>
                      <w:szCs w:val="24"/>
                    </w:rPr>
                  </w:pPr>
                  <w:r w:rsidRPr="004573DB">
                    <w:rPr>
                      <w:szCs w:val="24"/>
                    </w:rPr>
                    <w:t xml:space="preserve">The seminar aims to engage students intellectually in relevant renewable energy issues and give ample opportunity to exercise their knowledge with experts of </w:t>
                  </w:r>
                  <w:r w:rsidR="00715B20">
                    <w:rPr>
                      <w:szCs w:val="24"/>
                    </w:rPr>
                    <w:t xml:space="preserve">related </w:t>
                  </w:r>
                  <w:r w:rsidRPr="004573DB">
                    <w:rPr>
                      <w:szCs w:val="24"/>
                    </w:rPr>
                    <w:t>renewable energy field.</w:t>
                  </w:r>
                  <w:r w:rsidR="00D700D4">
                    <w:rPr>
                      <w:szCs w:val="24"/>
                    </w:rPr>
                    <w:t xml:space="preserve">     </w:t>
                  </w:r>
                  <w:r w:rsidR="00D700D4" w:rsidRPr="00596FFA">
                    <w:rPr>
                      <w:i/>
                      <w:szCs w:val="24"/>
                    </w:rPr>
                    <w:t>(ILOs: a, b, c, d)</w:t>
                  </w:r>
                </w:p>
              </w:tc>
            </w:tr>
            <w:tr w:rsidR="00905609" w:rsidRPr="003345F5" w:rsidTr="00905609">
              <w:tc>
                <w:tcPr>
                  <w:tcW w:w="1687" w:type="dxa"/>
                </w:tcPr>
                <w:p w:rsidR="00905609" w:rsidRPr="008C3AA5" w:rsidRDefault="00905609" w:rsidP="008E1F11">
                  <w:pPr>
                    <w:spacing w:before="120" w:after="120"/>
                    <w:rPr>
                      <w:szCs w:val="24"/>
                    </w:rPr>
                  </w:pPr>
                  <w:r>
                    <w:rPr>
                      <w:szCs w:val="24"/>
                    </w:rPr>
                    <w:t>Examination</w:t>
                  </w:r>
                </w:p>
              </w:tc>
              <w:tc>
                <w:tcPr>
                  <w:tcW w:w="5372" w:type="dxa"/>
                </w:tcPr>
                <w:p w:rsidR="00905609" w:rsidRDefault="00905609" w:rsidP="00365313">
                  <w:pPr>
                    <w:jc w:val="both"/>
                    <w:rPr>
                      <w:szCs w:val="24"/>
                    </w:rPr>
                  </w:pPr>
                  <w:r>
                    <w:t>The c</w:t>
                  </w:r>
                  <w:r w:rsidRPr="00596FFA">
                    <w:t xml:space="preserve">ourse objectives </w:t>
                  </w:r>
                  <w:r>
                    <w:t>will be appropriately addressed by exam.</w:t>
                  </w:r>
                  <w:r w:rsidRPr="00596FFA">
                    <w:t xml:space="preserve"> </w:t>
                  </w:r>
                  <w:r>
                    <w:t>The</w:t>
                  </w:r>
                  <w:r w:rsidRPr="00596FFA">
                    <w:t xml:space="preserve"> exam</w:t>
                  </w:r>
                  <w:r>
                    <w:t>ination</w:t>
                  </w:r>
                  <w:r w:rsidRPr="00596FFA">
                    <w:t xml:space="preserve"> assesses </w:t>
                  </w:r>
                  <w:r>
                    <w:t>students’ fundamental knowledge and</w:t>
                  </w:r>
                  <w:r w:rsidRPr="00596FFA">
                    <w:t xml:space="preserve"> unde</w:t>
                  </w:r>
                  <w:r>
                    <w:t>rstanding</w:t>
                  </w:r>
                  <w:r w:rsidRPr="00596FFA">
                    <w:t xml:space="preserve"> of a specific topic</w:t>
                  </w:r>
                  <w:r>
                    <w:t xml:space="preserve"> and </w:t>
                  </w:r>
                  <w:r w:rsidRPr="00596FFA">
                    <w:t xml:space="preserve">to apply the principles </w:t>
                  </w:r>
                  <w:r>
                    <w:t>students</w:t>
                  </w:r>
                  <w:r w:rsidRPr="00596FFA">
                    <w:t xml:space="preserve"> have learned in the course. This helps students see how the components of the course align, reassures them about their ability to perform well (assuming they have done the required work), and activates relevant experiences and knowledge from earlier in the course.</w:t>
                  </w:r>
                  <w:r>
                    <w:t xml:space="preserve">                                          </w:t>
                  </w:r>
                  <w:r w:rsidRPr="00596FFA">
                    <w:rPr>
                      <w:i/>
                      <w:szCs w:val="24"/>
                    </w:rPr>
                    <w:t>(ILOs: a, b, c, d)</w:t>
                  </w:r>
                </w:p>
              </w:tc>
            </w:tr>
          </w:tbl>
          <w:p w:rsidR="00FC0A07" w:rsidRPr="00005464" w:rsidRDefault="00FC0A07" w:rsidP="00630AAE">
            <w:pPr>
              <w:rPr>
                <w:bCs/>
                <w:szCs w:val="24"/>
              </w:rPr>
            </w:pPr>
          </w:p>
        </w:tc>
      </w:tr>
      <w:tr w:rsidR="00FC0A07" w:rsidRPr="009459DE" w:rsidTr="00FC0A07">
        <w:trPr>
          <w:trHeight w:val="412"/>
        </w:trPr>
        <w:tc>
          <w:tcPr>
            <w:tcW w:w="2340" w:type="dxa"/>
            <w:vMerge w:val="restart"/>
          </w:tcPr>
          <w:p w:rsidR="00FC0A07" w:rsidRPr="009459DE" w:rsidRDefault="00FC0A07" w:rsidP="00130B82">
            <w:pPr>
              <w:spacing w:before="120" w:after="120"/>
              <w:rPr>
                <w:b/>
              </w:rPr>
            </w:pPr>
            <w:r w:rsidRPr="009459DE">
              <w:rPr>
                <w:b/>
              </w:rPr>
              <w:lastRenderedPageBreak/>
              <w:t xml:space="preserve">Student Study Effort </w:t>
            </w:r>
            <w:r w:rsidR="00A43C44" w:rsidRPr="00130B82">
              <w:rPr>
                <w:b/>
              </w:rPr>
              <w:t>Expected</w:t>
            </w:r>
            <w:r w:rsidRPr="009459DE">
              <w:rPr>
                <w:b/>
              </w:rPr>
              <w:br/>
            </w:r>
          </w:p>
        </w:tc>
        <w:tc>
          <w:tcPr>
            <w:tcW w:w="5100" w:type="dxa"/>
            <w:vAlign w:val="center"/>
          </w:tcPr>
          <w:p w:rsidR="00FC0A07" w:rsidRPr="00005464" w:rsidRDefault="00FC0A07" w:rsidP="008A5CAC">
            <w:pPr>
              <w:spacing w:before="120" w:after="120"/>
              <w:rPr>
                <w:szCs w:val="24"/>
              </w:rPr>
            </w:pPr>
            <w:r w:rsidRPr="00005464">
              <w:rPr>
                <w:szCs w:val="24"/>
              </w:rPr>
              <w:t>Class contact:</w:t>
            </w:r>
          </w:p>
        </w:tc>
        <w:tc>
          <w:tcPr>
            <w:tcW w:w="2190" w:type="dxa"/>
            <w:vAlign w:val="center"/>
          </w:tcPr>
          <w:p w:rsidR="00FC0A07" w:rsidRPr="00005464" w:rsidRDefault="00FC0A07" w:rsidP="008A5CAC">
            <w:pPr>
              <w:spacing w:before="120" w:after="120"/>
              <w:ind w:right="132"/>
              <w:jc w:val="right"/>
              <w:rPr>
                <w:szCs w:val="24"/>
              </w:rPr>
            </w:pPr>
          </w:p>
        </w:tc>
      </w:tr>
      <w:tr w:rsidR="00FC0A07" w:rsidRPr="009459DE" w:rsidTr="00FC0A07">
        <w:trPr>
          <w:trHeight w:val="411"/>
        </w:trPr>
        <w:tc>
          <w:tcPr>
            <w:tcW w:w="2340" w:type="dxa"/>
            <w:vMerge/>
            <w:vAlign w:val="center"/>
          </w:tcPr>
          <w:p w:rsidR="00FC0A07" w:rsidRPr="009459DE" w:rsidRDefault="00FC0A07" w:rsidP="008A5CAC">
            <w:pPr>
              <w:spacing w:before="120" w:after="120"/>
              <w:rPr>
                <w:b/>
              </w:rPr>
            </w:pPr>
          </w:p>
        </w:tc>
        <w:tc>
          <w:tcPr>
            <w:tcW w:w="5100" w:type="dxa"/>
            <w:vAlign w:val="center"/>
          </w:tcPr>
          <w:p w:rsidR="00FC0A07" w:rsidRPr="00005464" w:rsidRDefault="00912919" w:rsidP="0069103D">
            <w:pPr>
              <w:numPr>
                <w:ilvl w:val="0"/>
                <w:numId w:val="1"/>
              </w:numPr>
              <w:tabs>
                <w:tab w:val="clear" w:pos="2160"/>
              </w:tabs>
              <w:spacing w:before="120" w:after="120"/>
              <w:ind w:left="432"/>
              <w:rPr>
                <w:szCs w:val="24"/>
              </w:rPr>
            </w:pPr>
            <w:r w:rsidRPr="00005464">
              <w:rPr>
                <w:szCs w:val="24"/>
              </w:rPr>
              <w:t>Lecture</w:t>
            </w:r>
          </w:p>
        </w:tc>
        <w:tc>
          <w:tcPr>
            <w:tcW w:w="2190" w:type="dxa"/>
            <w:vAlign w:val="center"/>
          </w:tcPr>
          <w:p w:rsidR="00FC0A07" w:rsidRPr="00005464" w:rsidRDefault="00C14401" w:rsidP="00912919">
            <w:pPr>
              <w:spacing w:before="120" w:after="120"/>
              <w:ind w:right="132"/>
              <w:jc w:val="right"/>
              <w:rPr>
                <w:szCs w:val="24"/>
              </w:rPr>
            </w:pPr>
            <w:r>
              <w:rPr>
                <w:szCs w:val="24"/>
              </w:rPr>
              <w:t>27</w:t>
            </w:r>
            <w:r w:rsidR="00912919" w:rsidRPr="00005464">
              <w:rPr>
                <w:szCs w:val="24"/>
              </w:rPr>
              <w:t xml:space="preserve"> </w:t>
            </w:r>
            <w:r w:rsidR="00FC0A07" w:rsidRPr="00005464">
              <w:rPr>
                <w:szCs w:val="24"/>
              </w:rPr>
              <w:t>Hrs.</w:t>
            </w:r>
          </w:p>
        </w:tc>
      </w:tr>
      <w:tr w:rsidR="00FC0A07" w:rsidRPr="009459DE" w:rsidTr="00FC0A07">
        <w:trPr>
          <w:trHeight w:val="411"/>
        </w:trPr>
        <w:tc>
          <w:tcPr>
            <w:tcW w:w="2340" w:type="dxa"/>
            <w:vMerge/>
            <w:vAlign w:val="center"/>
          </w:tcPr>
          <w:p w:rsidR="00FC0A07" w:rsidRPr="009459DE" w:rsidRDefault="00FC0A07" w:rsidP="008A5CAC">
            <w:pPr>
              <w:spacing w:before="120" w:after="120"/>
              <w:rPr>
                <w:b/>
              </w:rPr>
            </w:pPr>
          </w:p>
        </w:tc>
        <w:tc>
          <w:tcPr>
            <w:tcW w:w="5100" w:type="dxa"/>
            <w:vAlign w:val="center"/>
          </w:tcPr>
          <w:p w:rsidR="00FC0A07" w:rsidRPr="00005464" w:rsidRDefault="00912919" w:rsidP="0069103D">
            <w:pPr>
              <w:numPr>
                <w:ilvl w:val="0"/>
                <w:numId w:val="1"/>
              </w:numPr>
              <w:tabs>
                <w:tab w:val="clear" w:pos="2160"/>
              </w:tabs>
              <w:spacing w:before="120" w:after="120"/>
              <w:ind w:left="432"/>
              <w:rPr>
                <w:szCs w:val="24"/>
              </w:rPr>
            </w:pPr>
            <w:r w:rsidRPr="00005464">
              <w:rPr>
                <w:szCs w:val="24"/>
              </w:rPr>
              <w:t>Case studies/Presentation</w:t>
            </w:r>
            <w:r w:rsidR="007E76AD">
              <w:rPr>
                <w:szCs w:val="24"/>
              </w:rPr>
              <w:t>/Seminar</w:t>
            </w:r>
          </w:p>
        </w:tc>
        <w:tc>
          <w:tcPr>
            <w:tcW w:w="2190" w:type="dxa"/>
            <w:vAlign w:val="center"/>
          </w:tcPr>
          <w:p w:rsidR="00FC0A07" w:rsidRPr="00005464" w:rsidRDefault="00912919" w:rsidP="008A5CAC">
            <w:pPr>
              <w:spacing w:before="120" w:after="120"/>
              <w:ind w:right="132"/>
              <w:jc w:val="right"/>
              <w:rPr>
                <w:szCs w:val="24"/>
              </w:rPr>
            </w:pPr>
            <w:r w:rsidRPr="00005464">
              <w:rPr>
                <w:szCs w:val="24"/>
              </w:rPr>
              <w:t xml:space="preserve">12 </w:t>
            </w:r>
            <w:r w:rsidR="00FC0A07" w:rsidRPr="00005464">
              <w:rPr>
                <w:szCs w:val="24"/>
              </w:rPr>
              <w:t>Hrs.</w:t>
            </w:r>
          </w:p>
        </w:tc>
      </w:tr>
      <w:tr w:rsidR="00FC0A07" w:rsidRPr="009459DE" w:rsidTr="00FC0A07">
        <w:trPr>
          <w:trHeight w:val="411"/>
        </w:trPr>
        <w:tc>
          <w:tcPr>
            <w:tcW w:w="2340" w:type="dxa"/>
            <w:vMerge/>
            <w:vAlign w:val="center"/>
          </w:tcPr>
          <w:p w:rsidR="00FC0A07" w:rsidRPr="009459DE" w:rsidRDefault="00FC0A07" w:rsidP="008A5CAC">
            <w:pPr>
              <w:spacing w:before="120" w:after="120"/>
              <w:rPr>
                <w:b/>
              </w:rPr>
            </w:pPr>
          </w:p>
        </w:tc>
        <w:tc>
          <w:tcPr>
            <w:tcW w:w="5100" w:type="dxa"/>
            <w:vAlign w:val="center"/>
          </w:tcPr>
          <w:p w:rsidR="00FC0A07" w:rsidRPr="00005464" w:rsidRDefault="00FC0A07" w:rsidP="008A5CAC">
            <w:pPr>
              <w:spacing w:before="120" w:after="120"/>
              <w:rPr>
                <w:szCs w:val="24"/>
              </w:rPr>
            </w:pPr>
            <w:r w:rsidRPr="00005464">
              <w:rPr>
                <w:szCs w:val="24"/>
              </w:rPr>
              <w:t>Other student study effort:</w:t>
            </w:r>
          </w:p>
        </w:tc>
        <w:tc>
          <w:tcPr>
            <w:tcW w:w="2190" w:type="dxa"/>
            <w:vAlign w:val="center"/>
          </w:tcPr>
          <w:p w:rsidR="00FC0A07" w:rsidRPr="00005464" w:rsidRDefault="00FC0A07" w:rsidP="008A5CAC">
            <w:pPr>
              <w:spacing w:before="120" w:after="120"/>
              <w:ind w:right="132"/>
              <w:jc w:val="right"/>
              <w:rPr>
                <w:szCs w:val="24"/>
              </w:rPr>
            </w:pPr>
          </w:p>
        </w:tc>
      </w:tr>
      <w:tr w:rsidR="00FC0A07" w:rsidRPr="009459DE" w:rsidTr="00FC0A07">
        <w:trPr>
          <w:trHeight w:val="411"/>
        </w:trPr>
        <w:tc>
          <w:tcPr>
            <w:tcW w:w="2340" w:type="dxa"/>
            <w:vMerge/>
            <w:vAlign w:val="center"/>
          </w:tcPr>
          <w:p w:rsidR="00FC0A07" w:rsidRPr="009459DE" w:rsidRDefault="00FC0A07" w:rsidP="008A5CAC">
            <w:pPr>
              <w:spacing w:before="120" w:after="120"/>
              <w:rPr>
                <w:b/>
              </w:rPr>
            </w:pPr>
          </w:p>
        </w:tc>
        <w:tc>
          <w:tcPr>
            <w:tcW w:w="5100" w:type="dxa"/>
            <w:vAlign w:val="center"/>
          </w:tcPr>
          <w:p w:rsidR="00FC0A07" w:rsidRPr="00005464" w:rsidRDefault="00912919" w:rsidP="0069103D">
            <w:pPr>
              <w:numPr>
                <w:ilvl w:val="0"/>
                <w:numId w:val="1"/>
              </w:numPr>
              <w:tabs>
                <w:tab w:val="clear" w:pos="2160"/>
                <w:tab w:val="left" w:pos="702"/>
              </w:tabs>
              <w:spacing w:before="120" w:after="120"/>
              <w:ind w:left="702" w:hanging="630"/>
              <w:rPr>
                <w:szCs w:val="24"/>
              </w:rPr>
            </w:pPr>
            <w:r w:rsidRPr="00005464">
              <w:rPr>
                <w:szCs w:val="24"/>
              </w:rPr>
              <w:t>Resea</w:t>
            </w:r>
            <w:r w:rsidR="00C14401">
              <w:rPr>
                <w:szCs w:val="24"/>
              </w:rPr>
              <w:t>rch and Preparation (Group/self-</w:t>
            </w:r>
            <w:r w:rsidRPr="00005464">
              <w:rPr>
                <w:szCs w:val="24"/>
              </w:rPr>
              <w:t>study)</w:t>
            </w:r>
          </w:p>
        </w:tc>
        <w:tc>
          <w:tcPr>
            <w:tcW w:w="2190" w:type="dxa"/>
            <w:vAlign w:val="center"/>
          </w:tcPr>
          <w:p w:rsidR="00FC0A07" w:rsidRPr="00005464" w:rsidRDefault="008500E6" w:rsidP="008500E6">
            <w:pPr>
              <w:spacing w:before="120" w:after="120"/>
              <w:ind w:right="132"/>
              <w:jc w:val="right"/>
              <w:rPr>
                <w:szCs w:val="24"/>
              </w:rPr>
            </w:pPr>
            <w:r>
              <w:rPr>
                <w:szCs w:val="24"/>
              </w:rPr>
              <w:t>55</w:t>
            </w:r>
            <w:r w:rsidR="00912919" w:rsidRPr="00005464">
              <w:rPr>
                <w:szCs w:val="24"/>
              </w:rPr>
              <w:t xml:space="preserve"> </w:t>
            </w:r>
            <w:r w:rsidR="00FC0A07" w:rsidRPr="00005464">
              <w:rPr>
                <w:szCs w:val="24"/>
              </w:rPr>
              <w:t>Hrs.</w:t>
            </w:r>
          </w:p>
        </w:tc>
      </w:tr>
      <w:tr w:rsidR="00FC0A07" w:rsidRPr="009459DE" w:rsidTr="00FC0A07">
        <w:trPr>
          <w:trHeight w:val="411"/>
        </w:trPr>
        <w:tc>
          <w:tcPr>
            <w:tcW w:w="2340" w:type="dxa"/>
            <w:vMerge/>
            <w:vAlign w:val="center"/>
          </w:tcPr>
          <w:p w:rsidR="00FC0A07" w:rsidRPr="009459DE" w:rsidRDefault="00FC0A07" w:rsidP="008A5CAC">
            <w:pPr>
              <w:spacing w:before="120" w:after="120"/>
              <w:rPr>
                <w:b/>
              </w:rPr>
            </w:pPr>
          </w:p>
        </w:tc>
        <w:tc>
          <w:tcPr>
            <w:tcW w:w="5100" w:type="dxa"/>
            <w:vAlign w:val="center"/>
          </w:tcPr>
          <w:p w:rsidR="00FC0A07" w:rsidRPr="00005464" w:rsidRDefault="00912919" w:rsidP="0069103D">
            <w:pPr>
              <w:numPr>
                <w:ilvl w:val="0"/>
                <w:numId w:val="1"/>
              </w:numPr>
              <w:tabs>
                <w:tab w:val="clear" w:pos="2160"/>
              </w:tabs>
              <w:spacing w:before="120" w:after="120"/>
              <w:ind w:left="432"/>
              <w:rPr>
                <w:szCs w:val="24"/>
              </w:rPr>
            </w:pPr>
            <w:r w:rsidRPr="00005464">
              <w:rPr>
                <w:szCs w:val="24"/>
              </w:rPr>
              <w:t>Assignments/Report writing</w:t>
            </w:r>
          </w:p>
        </w:tc>
        <w:tc>
          <w:tcPr>
            <w:tcW w:w="2190" w:type="dxa"/>
            <w:vAlign w:val="center"/>
          </w:tcPr>
          <w:p w:rsidR="00FC0A07" w:rsidRPr="00005464" w:rsidRDefault="008500E6" w:rsidP="008A5CAC">
            <w:pPr>
              <w:spacing w:before="120" w:after="120"/>
              <w:ind w:right="132"/>
              <w:jc w:val="right"/>
              <w:rPr>
                <w:szCs w:val="24"/>
              </w:rPr>
            </w:pPr>
            <w:r>
              <w:rPr>
                <w:szCs w:val="24"/>
              </w:rPr>
              <w:t>25</w:t>
            </w:r>
            <w:r w:rsidR="00912919" w:rsidRPr="00005464">
              <w:rPr>
                <w:szCs w:val="24"/>
              </w:rPr>
              <w:t xml:space="preserve"> </w:t>
            </w:r>
            <w:r w:rsidR="00FC0A07" w:rsidRPr="00005464">
              <w:rPr>
                <w:szCs w:val="24"/>
              </w:rPr>
              <w:t>Hrs.</w:t>
            </w:r>
          </w:p>
        </w:tc>
      </w:tr>
      <w:tr w:rsidR="00FC0A07" w:rsidRPr="009459DE" w:rsidTr="00FC0A07">
        <w:trPr>
          <w:trHeight w:val="411"/>
        </w:trPr>
        <w:tc>
          <w:tcPr>
            <w:tcW w:w="2340" w:type="dxa"/>
            <w:vMerge/>
            <w:vAlign w:val="center"/>
          </w:tcPr>
          <w:p w:rsidR="00FC0A07" w:rsidRPr="009459DE" w:rsidRDefault="00FC0A07" w:rsidP="008A5CAC">
            <w:pPr>
              <w:spacing w:before="120" w:after="120"/>
              <w:rPr>
                <w:b/>
              </w:rPr>
            </w:pPr>
          </w:p>
        </w:tc>
        <w:tc>
          <w:tcPr>
            <w:tcW w:w="5100" w:type="dxa"/>
            <w:vAlign w:val="center"/>
          </w:tcPr>
          <w:p w:rsidR="00FC0A07" w:rsidRPr="00005464" w:rsidRDefault="00FC0A07" w:rsidP="008A5CAC">
            <w:pPr>
              <w:spacing w:before="120" w:after="120"/>
              <w:rPr>
                <w:szCs w:val="24"/>
              </w:rPr>
            </w:pPr>
            <w:r w:rsidRPr="00005464">
              <w:rPr>
                <w:szCs w:val="24"/>
              </w:rPr>
              <w:t xml:space="preserve">Total student study effort </w:t>
            </w:r>
          </w:p>
        </w:tc>
        <w:tc>
          <w:tcPr>
            <w:tcW w:w="2190" w:type="dxa"/>
            <w:vAlign w:val="center"/>
          </w:tcPr>
          <w:p w:rsidR="00FC0A07" w:rsidRPr="00005464" w:rsidRDefault="00C14401" w:rsidP="008A5CAC">
            <w:pPr>
              <w:spacing w:before="120" w:after="120"/>
              <w:ind w:right="132"/>
              <w:jc w:val="right"/>
              <w:rPr>
                <w:szCs w:val="24"/>
              </w:rPr>
            </w:pPr>
            <w:r>
              <w:rPr>
                <w:szCs w:val="24"/>
              </w:rPr>
              <w:t>119</w:t>
            </w:r>
            <w:r w:rsidR="00912919" w:rsidRPr="00005464">
              <w:rPr>
                <w:szCs w:val="24"/>
              </w:rPr>
              <w:t xml:space="preserve"> </w:t>
            </w:r>
            <w:r w:rsidR="00FC0A07" w:rsidRPr="00005464">
              <w:rPr>
                <w:szCs w:val="24"/>
              </w:rPr>
              <w:t>Hrs.</w:t>
            </w:r>
          </w:p>
        </w:tc>
      </w:tr>
      <w:tr w:rsidR="00FC0A07" w:rsidRPr="00630AAE" w:rsidTr="00005464">
        <w:trPr>
          <w:trHeight w:val="350"/>
        </w:trPr>
        <w:tc>
          <w:tcPr>
            <w:tcW w:w="2340" w:type="dxa"/>
          </w:tcPr>
          <w:p w:rsidR="00FC0A07" w:rsidRPr="00630AAE" w:rsidRDefault="00FC0A07" w:rsidP="008A5CAC">
            <w:pPr>
              <w:spacing w:before="120" w:after="120"/>
            </w:pPr>
            <w:r w:rsidRPr="00630AAE">
              <w:t>Reading List and References</w:t>
            </w:r>
          </w:p>
        </w:tc>
        <w:tc>
          <w:tcPr>
            <w:tcW w:w="7290" w:type="dxa"/>
            <w:gridSpan w:val="2"/>
          </w:tcPr>
          <w:p w:rsidR="007F33A3" w:rsidRPr="007F33A3" w:rsidRDefault="007F33A3" w:rsidP="007F33A3">
            <w:pPr>
              <w:tabs>
                <w:tab w:val="left" w:pos="522"/>
              </w:tabs>
              <w:jc w:val="both"/>
              <w:rPr>
                <w:b/>
                <w:szCs w:val="24"/>
              </w:rPr>
            </w:pPr>
            <w:r w:rsidRPr="007F33A3">
              <w:rPr>
                <w:b/>
                <w:szCs w:val="24"/>
              </w:rPr>
              <w:t>Conventional Energy</w:t>
            </w:r>
          </w:p>
          <w:p w:rsidR="007F33A3" w:rsidRDefault="007F33A3" w:rsidP="0069103D">
            <w:pPr>
              <w:numPr>
                <w:ilvl w:val="0"/>
                <w:numId w:val="11"/>
              </w:numPr>
              <w:tabs>
                <w:tab w:val="left" w:pos="342"/>
              </w:tabs>
              <w:ind w:left="342" w:hanging="342"/>
              <w:jc w:val="both"/>
              <w:rPr>
                <w:szCs w:val="24"/>
              </w:rPr>
            </w:pPr>
            <w:r w:rsidRPr="007F33A3">
              <w:rPr>
                <w:szCs w:val="24"/>
              </w:rPr>
              <w:t xml:space="preserve">Boyle, Godfrey, 2012, Renewable Energy: Power for a Sustainable </w:t>
            </w:r>
            <w:r w:rsidRPr="007F33A3">
              <w:rPr>
                <w:szCs w:val="24"/>
              </w:rPr>
              <w:lastRenderedPageBreak/>
              <w:t>Future, 3rd edit, Oxford University Press</w:t>
            </w:r>
            <w:r>
              <w:rPr>
                <w:szCs w:val="24"/>
              </w:rPr>
              <w:t xml:space="preserve">, </w:t>
            </w:r>
            <w:r w:rsidRPr="007F33A3">
              <w:rPr>
                <w:i/>
                <w:szCs w:val="24"/>
              </w:rPr>
              <w:t>Chapter 1</w:t>
            </w:r>
          </w:p>
          <w:p w:rsidR="007F33A3" w:rsidRDefault="007F33A3" w:rsidP="0069103D">
            <w:pPr>
              <w:numPr>
                <w:ilvl w:val="0"/>
                <w:numId w:val="11"/>
              </w:numPr>
              <w:tabs>
                <w:tab w:val="left" w:pos="342"/>
              </w:tabs>
              <w:ind w:left="342" w:hanging="342"/>
              <w:jc w:val="both"/>
              <w:rPr>
                <w:szCs w:val="24"/>
              </w:rPr>
            </w:pPr>
            <w:r w:rsidRPr="007F33A3">
              <w:rPr>
                <w:szCs w:val="24"/>
              </w:rPr>
              <w:t>Renewables 2014 Global Status Report</w:t>
            </w:r>
            <w:r>
              <w:rPr>
                <w:szCs w:val="24"/>
              </w:rPr>
              <w:t xml:space="preserve">, </w:t>
            </w:r>
            <w:hyperlink r:id="rId9" w:history="1">
              <w:r w:rsidRPr="006E35CC">
                <w:rPr>
                  <w:rStyle w:val="Hyperlink"/>
                  <w:szCs w:val="24"/>
                </w:rPr>
                <w:t>www.ren21.net</w:t>
              </w:r>
            </w:hyperlink>
            <w:r>
              <w:rPr>
                <w:szCs w:val="24"/>
              </w:rPr>
              <w:t xml:space="preserve">, </w:t>
            </w:r>
            <w:r w:rsidRPr="007F33A3">
              <w:rPr>
                <w:i/>
                <w:szCs w:val="24"/>
              </w:rPr>
              <w:t>Chapter 2</w:t>
            </w:r>
          </w:p>
          <w:p w:rsidR="007F33A3" w:rsidRDefault="007F33A3" w:rsidP="0069103D">
            <w:pPr>
              <w:numPr>
                <w:ilvl w:val="0"/>
                <w:numId w:val="11"/>
              </w:numPr>
              <w:tabs>
                <w:tab w:val="left" w:pos="342"/>
              </w:tabs>
              <w:ind w:left="342" w:hanging="342"/>
              <w:jc w:val="both"/>
              <w:rPr>
                <w:szCs w:val="24"/>
              </w:rPr>
            </w:pPr>
            <w:r w:rsidRPr="007F33A3">
              <w:rPr>
                <w:szCs w:val="24"/>
              </w:rPr>
              <w:t>Jefferson W. Tester, et al, 2012, Sustainable Energy: Choosing Among Options , The MIT Press, , Cambridge MA</w:t>
            </w:r>
            <w:r>
              <w:rPr>
                <w:szCs w:val="24"/>
              </w:rPr>
              <w:t xml:space="preserve">, </w:t>
            </w:r>
            <w:r w:rsidRPr="007F33A3">
              <w:rPr>
                <w:i/>
                <w:szCs w:val="24"/>
              </w:rPr>
              <w:t>Chapters 8-9</w:t>
            </w:r>
          </w:p>
          <w:p w:rsidR="007F33A3" w:rsidRDefault="007F33A3" w:rsidP="0069103D">
            <w:pPr>
              <w:numPr>
                <w:ilvl w:val="0"/>
                <w:numId w:val="11"/>
              </w:numPr>
              <w:tabs>
                <w:tab w:val="left" w:pos="342"/>
              </w:tabs>
              <w:ind w:left="342" w:hanging="342"/>
              <w:jc w:val="both"/>
              <w:rPr>
                <w:szCs w:val="24"/>
              </w:rPr>
            </w:pPr>
            <w:r w:rsidRPr="007F33A3">
              <w:rPr>
                <w:szCs w:val="24"/>
              </w:rPr>
              <w:t>Aldo V. da Rosa, 2012, Fundamentals of Renewable Energy Processes, Academic Press</w:t>
            </w:r>
            <w:r>
              <w:rPr>
                <w:szCs w:val="24"/>
              </w:rPr>
              <w:t xml:space="preserve">, </w:t>
            </w:r>
            <w:r w:rsidRPr="007F33A3">
              <w:rPr>
                <w:i/>
                <w:szCs w:val="24"/>
              </w:rPr>
              <w:t xml:space="preserve">Chapters </w:t>
            </w:r>
            <w:r>
              <w:rPr>
                <w:i/>
                <w:szCs w:val="24"/>
              </w:rPr>
              <w:t>2-3</w:t>
            </w:r>
          </w:p>
          <w:p w:rsidR="007F33A3" w:rsidRPr="007F33A3" w:rsidRDefault="007F33A3" w:rsidP="0069103D">
            <w:pPr>
              <w:numPr>
                <w:ilvl w:val="0"/>
                <w:numId w:val="11"/>
              </w:numPr>
              <w:tabs>
                <w:tab w:val="left" w:pos="342"/>
              </w:tabs>
              <w:ind w:left="342" w:hanging="342"/>
              <w:jc w:val="both"/>
              <w:rPr>
                <w:i/>
                <w:szCs w:val="24"/>
              </w:rPr>
            </w:pPr>
            <w:r w:rsidRPr="007F33A3">
              <w:rPr>
                <w:szCs w:val="24"/>
              </w:rPr>
              <w:t>V. Nelson, 2011, Introduction to Renewable Energy, CRC Press</w:t>
            </w:r>
            <w:r>
              <w:rPr>
                <w:szCs w:val="24"/>
              </w:rPr>
              <w:t xml:space="preserve">, </w:t>
            </w:r>
            <w:r w:rsidRPr="007F33A3">
              <w:rPr>
                <w:i/>
                <w:szCs w:val="24"/>
              </w:rPr>
              <w:t>Chapter 2</w:t>
            </w:r>
          </w:p>
          <w:p w:rsidR="007F33A3" w:rsidRDefault="007F33A3" w:rsidP="0069103D">
            <w:pPr>
              <w:numPr>
                <w:ilvl w:val="0"/>
                <w:numId w:val="11"/>
              </w:numPr>
              <w:tabs>
                <w:tab w:val="left" w:pos="342"/>
              </w:tabs>
              <w:ind w:left="342" w:hanging="342"/>
              <w:jc w:val="both"/>
              <w:rPr>
                <w:szCs w:val="24"/>
              </w:rPr>
            </w:pPr>
            <w:r w:rsidRPr="007F33A3">
              <w:rPr>
                <w:szCs w:val="24"/>
              </w:rPr>
              <w:t xml:space="preserve">N. </w:t>
            </w:r>
            <w:proofErr w:type="spellStart"/>
            <w:r w:rsidRPr="007F33A3">
              <w:rPr>
                <w:szCs w:val="24"/>
              </w:rPr>
              <w:t>Armaroli</w:t>
            </w:r>
            <w:proofErr w:type="spellEnd"/>
            <w:r w:rsidRPr="007F33A3">
              <w:rPr>
                <w:szCs w:val="24"/>
              </w:rPr>
              <w:t xml:space="preserve"> and V. </w:t>
            </w:r>
            <w:proofErr w:type="spellStart"/>
            <w:r w:rsidRPr="007F33A3">
              <w:rPr>
                <w:szCs w:val="24"/>
              </w:rPr>
              <w:t>Balzani</w:t>
            </w:r>
            <w:proofErr w:type="spellEnd"/>
            <w:r w:rsidRPr="007F33A3">
              <w:rPr>
                <w:szCs w:val="24"/>
              </w:rPr>
              <w:t>, 2011, Energy for a Sustainable World, Wiley-VCH</w:t>
            </w:r>
            <w:r>
              <w:rPr>
                <w:szCs w:val="24"/>
              </w:rPr>
              <w:t xml:space="preserve">, </w:t>
            </w:r>
            <w:r w:rsidRPr="007F33A3">
              <w:rPr>
                <w:i/>
                <w:szCs w:val="24"/>
              </w:rPr>
              <w:t xml:space="preserve">Chapters </w:t>
            </w:r>
            <w:r>
              <w:rPr>
                <w:i/>
                <w:szCs w:val="24"/>
              </w:rPr>
              <w:t>1-8</w:t>
            </w:r>
          </w:p>
          <w:p w:rsidR="007F33A3" w:rsidRDefault="007F33A3" w:rsidP="0069103D">
            <w:pPr>
              <w:numPr>
                <w:ilvl w:val="0"/>
                <w:numId w:val="11"/>
              </w:numPr>
              <w:tabs>
                <w:tab w:val="left" w:pos="342"/>
              </w:tabs>
              <w:ind w:left="342" w:hanging="342"/>
              <w:jc w:val="both"/>
              <w:rPr>
                <w:szCs w:val="24"/>
              </w:rPr>
            </w:pPr>
            <w:r w:rsidRPr="007F33A3">
              <w:rPr>
                <w:szCs w:val="24"/>
              </w:rPr>
              <w:t xml:space="preserve">Clean Energy Project Analysis: </w:t>
            </w:r>
            <w:proofErr w:type="spellStart"/>
            <w:r w:rsidRPr="007F33A3">
              <w:rPr>
                <w:szCs w:val="24"/>
              </w:rPr>
              <w:t>RETS</w:t>
            </w:r>
            <w:r w:rsidR="00DA6E48">
              <w:rPr>
                <w:szCs w:val="24"/>
              </w:rPr>
              <w:t>creen</w:t>
            </w:r>
            <w:proofErr w:type="spellEnd"/>
            <w:r w:rsidR="00D2555D">
              <w:rPr>
                <w:szCs w:val="24"/>
                <w:vertAlign w:val="superscript"/>
              </w:rPr>
              <w:t>©</w:t>
            </w:r>
            <w:r w:rsidR="00DA6E48">
              <w:rPr>
                <w:szCs w:val="24"/>
              </w:rPr>
              <w:t xml:space="preserve"> Engineering &amp; Cases, 3rd e</w:t>
            </w:r>
            <w:r w:rsidRPr="007F33A3">
              <w:rPr>
                <w:szCs w:val="24"/>
              </w:rPr>
              <w:t>d., 2005, Minister of Natural Resources Canada</w:t>
            </w:r>
            <w:r>
              <w:rPr>
                <w:szCs w:val="24"/>
              </w:rPr>
              <w:t xml:space="preserve">, </w:t>
            </w:r>
            <w:r w:rsidRPr="007F33A3">
              <w:rPr>
                <w:i/>
                <w:szCs w:val="24"/>
              </w:rPr>
              <w:t>Chapter: Introduction</w:t>
            </w:r>
          </w:p>
          <w:p w:rsidR="007F33A3" w:rsidRDefault="007F33A3" w:rsidP="007F33A3">
            <w:pPr>
              <w:tabs>
                <w:tab w:val="left" w:pos="522"/>
              </w:tabs>
              <w:jc w:val="both"/>
              <w:rPr>
                <w:szCs w:val="24"/>
              </w:rPr>
            </w:pPr>
          </w:p>
          <w:p w:rsidR="007F33A3" w:rsidRPr="007F33A3" w:rsidRDefault="007F33A3" w:rsidP="007F33A3">
            <w:pPr>
              <w:tabs>
                <w:tab w:val="left" w:pos="522"/>
              </w:tabs>
              <w:jc w:val="both"/>
              <w:rPr>
                <w:b/>
                <w:szCs w:val="24"/>
              </w:rPr>
            </w:pPr>
            <w:r w:rsidRPr="007F33A3">
              <w:rPr>
                <w:b/>
                <w:szCs w:val="24"/>
              </w:rPr>
              <w:t>Solar Energy</w:t>
            </w:r>
          </w:p>
          <w:p w:rsidR="00C60677" w:rsidRDefault="00C60677" w:rsidP="0069103D">
            <w:pPr>
              <w:numPr>
                <w:ilvl w:val="0"/>
                <w:numId w:val="12"/>
              </w:numPr>
              <w:tabs>
                <w:tab w:val="left" w:pos="342"/>
              </w:tabs>
              <w:ind w:left="342" w:hanging="342"/>
              <w:jc w:val="both"/>
              <w:rPr>
                <w:szCs w:val="24"/>
              </w:rPr>
            </w:pPr>
            <w:r w:rsidRPr="00C60677">
              <w:rPr>
                <w:szCs w:val="24"/>
              </w:rPr>
              <w:t>Renewables Information 2013, International Energy Agency (IEA)</w:t>
            </w:r>
            <w:r>
              <w:rPr>
                <w:szCs w:val="24"/>
              </w:rPr>
              <w:t xml:space="preserve">, </w:t>
            </w:r>
            <w:r w:rsidRPr="007D4908">
              <w:rPr>
                <w:i/>
                <w:szCs w:val="24"/>
              </w:rPr>
              <w:t>pp. 187-197</w:t>
            </w:r>
          </w:p>
          <w:p w:rsidR="002D02F4" w:rsidRDefault="002D02F4" w:rsidP="0069103D">
            <w:pPr>
              <w:numPr>
                <w:ilvl w:val="0"/>
                <w:numId w:val="12"/>
              </w:numPr>
              <w:tabs>
                <w:tab w:val="left" w:pos="342"/>
              </w:tabs>
              <w:ind w:left="342" w:hanging="342"/>
              <w:jc w:val="both"/>
              <w:rPr>
                <w:szCs w:val="24"/>
              </w:rPr>
            </w:pPr>
            <w:r w:rsidRPr="007F33A3">
              <w:rPr>
                <w:szCs w:val="24"/>
              </w:rPr>
              <w:t>Boyle, Godfrey, 2012, Renewable Energy: Power for a Sustainable Future, 3rd edit, Oxford University Press</w:t>
            </w:r>
            <w:r>
              <w:rPr>
                <w:szCs w:val="24"/>
              </w:rPr>
              <w:t xml:space="preserve">, </w:t>
            </w:r>
            <w:r w:rsidRPr="007F33A3">
              <w:rPr>
                <w:i/>
                <w:szCs w:val="24"/>
              </w:rPr>
              <w:t>Chapter</w:t>
            </w:r>
            <w:r w:rsidR="00C60677">
              <w:rPr>
                <w:i/>
                <w:szCs w:val="24"/>
              </w:rPr>
              <w:t>s</w:t>
            </w:r>
            <w:r w:rsidRPr="007F33A3">
              <w:rPr>
                <w:i/>
                <w:szCs w:val="24"/>
              </w:rPr>
              <w:t xml:space="preserve"> </w:t>
            </w:r>
            <w:r w:rsidR="00C60677">
              <w:rPr>
                <w:i/>
                <w:szCs w:val="24"/>
              </w:rPr>
              <w:t>2-3</w:t>
            </w:r>
          </w:p>
          <w:p w:rsidR="002D02F4" w:rsidRDefault="002D02F4" w:rsidP="0069103D">
            <w:pPr>
              <w:numPr>
                <w:ilvl w:val="0"/>
                <w:numId w:val="12"/>
              </w:numPr>
              <w:tabs>
                <w:tab w:val="left" w:pos="342"/>
              </w:tabs>
              <w:ind w:left="342" w:hanging="342"/>
              <w:jc w:val="both"/>
              <w:rPr>
                <w:szCs w:val="24"/>
              </w:rPr>
            </w:pPr>
            <w:r w:rsidRPr="007F33A3">
              <w:rPr>
                <w:szCs w:val="24"/>
              </w:rPr>
              <w:t>Renewables 2014 Global Status Report</w:t>
            </w:r>
            <w:r>
              <w:rPr>
                <w:szCs w:val="24"/>
              </w:rPr>
              <w:t xml:space="preserve">, </w:t>
            </w:r>
            <w:hyperlink r:id="rId10" w:history="1">
              <w:r w:rsidRPr="006E35CC">
                <w:rPr>
                  <w:rStyle w:val="Hyperlink"/>
                  <w:szCs w:val="24"/>
                </w:rPr>
                <w:t>www.ren21.net</w:t>
              </w:r>
            </w:hyperlink>
            <w:r>
              <w:rPr>
                <w:szCs w:val="24"/>
              </w:rPr>
              <w:t xml:space="preserve">, </w:t>
            </w:r>
            <w:r w:rsidRPr="007F33A3">
              <w:rPr>
                <w:i/>
                <w:szCs w:val="24"/>
              </w:rPr>
              <w:t>Chapter 2</w:t>
            </w:r>
          </w:p>
          <w:p w:rsidR="002D02F4" w:rsidRDefault="002D02F4" w:rsidP="0069103D">
            <w:pPr>
              <w:numPr>
                <w:ilvl w:val="0"/>
                <w:numId w:val="12"/>
              </w:numPr>
              <w:tabs>
                <w:tab w:val="left" w:pos="342"/>
              </w:tabs>
              <w:ind w:left="342" w:hanging="342"/>
              <w:jc w:val="both"/>
              <w:rPr>
                <w:szCs w:val="24"/>
              </w:rPr>
            </w:pPr>
            <w:r w:rsidRPr="007F33A3">
              <w:rPr>
                <w:szCs w:val="24"/>
              </w:rPr>
              <w:t>Jefferson W. Tester, et al, 2012, Sustainable Energy: Choosing Among Options , The MIT Press, , Cambridge MA</w:t>
            </w:r>
            <w:r>
              <w:rPr>
                <w:szCs w:val="24"/>
              </w:rPr>
              <w:t xml:space="preserve">, </w:t>
            </w:r>
            <w:r w:rsidR="00C60677">
              <w:rPr>
                <w:i/>
                <w:szCs w:val="24"/>
              </w:rPr>
              <w:t>Chapter</w:t>
            </w:r>
            <w:r w:rsidRPr="007F33A3">
              <w:rPr>
                <w:i/>
                <w:szCs w:val="24"/>
              </w:rPr>
              <w:t xml:space="preserve"> </w:t>
            </w:r>
            <w:r w:rsidR="00C60677">
              <w:rPr>
                <w:i/>
                <w:szCs w:val="24"/>
              </w:rPr>
              <w:t>13</w:t>
            </w:r>
          </w:p>
          <w:p w:rsidR="002D02F4" w:rsidRDefault="002D02F4" w:rsidP="0069103D">
            <w:pPr>
              <w:numPr>
                <w:ilvl w:val="0"/>
                <w:numId w:val="12"/>
              </w:numPr>
              <w:tabs>
                <w:tab w:val="left" w:pos="342"/>
              </w:tabs>
              <w:ind w:left="342" w:hanging="342"/>
              <w:jc w:val="both"/>
              <w:rPr>
                <w:szCs w:val="24"/>
              </w:rPr>
            </w:pPr>
            <w:r w:rsidRPr="007F33A3">
              <w:rPr>
                <w:szCs w:val="24"/>
              </w:rPr>
              <w:t>Aldo V. da Rosa, 2012, Fundamentals of Renewable Energy Processes, Academic Press</w:t>
            </w:r>
            <w:r>
              <w:rPr>
                <w:szCs w:val="24"/>
              </w:rPr>
              <w:t xml:space="preserve">, </w:t>
            </w:r>
            <w:r w:rsidRPr="007F33A3">
              <w:rPr>
                <w:i/>
                <w:szCs w:val="24"/>
              </w:rPr>
              <w:t xml:space="preserve">Chapters </w:t>
            </w:r>
            <w:r w:rsidR="00C60677">
              <w:rPr>
                <w:i/>
                <w:szCs w:val="24"/>
              </w:rPr>
              <w:t>12 and 14</w:t>
            </w:r>
          </w:p>
          <w:p w:rsidR="002D02F4" w:rsidRPr="007F33A3" w:rsidRDefault="002D02F4" w:rsidP="0069103D">
            <w:pPr>
              <w:numPr>
                <w:ilvl w:val="0"/>
                <w:numId w:val="12"/>
              </w:numPr>
              <w:tabs>
                <w:tab w:val="left" w:pos="342"/>
              </w:tabs>
              <w:ind w:left="342" w:hanging="342"/>
              <w:jc w:val="both"/>
              <w:rPr>
                <w:i/>
                <w:szCs w:val="24"/>
              </w:rPr>
            </w:pPr>
            <w:r w:rsidRPr="007F33A3">
              <w:rPr>
                <w:szCs w:val="24"/>
              </w:rPr>
              <w:t>V. Nelson, 2011, Introduction to Renewable Energy, CRC Press</w:t>
            </w:r>
            <w:r>
              <w:rPr>
                <w:szCs w:val="24"/>
              </w:rPr>
              <w:t xml:space="preserve">, </w:t>
            </w:r>
            <w:r w:rsidR="00C60677">
              <w:rPr>
                <w:i/>
                <w:szCs w:val="24"/>
              </w:rPr>
              <w:t>Chapters 3 and 8</w:t>
            </w:r>
          </w:p>
          <w:p w:rsidR="002D02F4" w:rsidRPr="00E31E91" w:rsidRDefault="002D02F4" w:rsidP="0069103D">
            <w:pPr>
              <w:numPr>
                <w:ilvl w:val="0"/>
                <w:numId w:val="12"/>
              </w:numPr>
              <w:tabs>
                <w:tab w:val="left" w:pos="342"/>
              </w:tabs>
              <w:ind w:left="342" w:hanging="342"/>
              <w:jc w:val="both"/>
              <w:rPr>
                <w:szCs w:val="24"/>
              </w:rPr>
            </w:pPr>
            <w:r w:rsidRPr="007F33A3">
              <w:rPr>
                <w:szCs w:val="24"/>
              </w:rPr>
              <w:t xml:space="preserve">N. </w:t>
            </w:r>
            <w:proofErr w:type="spellStart"/>
            <w:r w:rsidRPr="007F33A3">
              <w:rPr>
                <w:szCs w:val="24"/>
              </w:rPr>
              <w:t>Armaroli</w:t>
            </w:r>
            <w:proofErr w:type="spellEnd"/>
            <w:r w:rsidRPr="007F33A3">
              <w:rPr>
                <w:szCs w:val="24"/>
              </w:rPr>
              <w:t xml:space="preserve"> and V. </w:t>
            </w:r>
            <w:proofErr w:type="spellStart"/>
            <w:r w:rsidRPr="007F33A3">
              <w:rPr>
                <w:szCs w:val="24"/>
              </w:rPr>
              <w:t>Balzani</w:t>
            </w:r>
            <w:proofErr w:type="spellEnd"/>
            <w:r w:rsidRPr="007F33A3">
              <w:rPr>
                <w:szCs w:val="24"/>
              </w:rPr>
              <w:t>, 2011, Energy for a Sustainable World, Wiley-VCH</w:t>
            </w:r>
            <w:r>
              <w:rPr>
                <w:szCs w:val="24"/>
              </w:rPr>
              <w:t xml:space="preserve">, </w:t>
            </w:r>
            <w:r w:rsidRPr="007F33A3">
              <w:rPr>
                <w:i/>
                <w:szCs w:val="24"/>
              </w:rPr>
              <w:t xml:space="preserve">Chapters </w:t>
            </w:r>
            <w:r w:rsidR="00C60677">
              <w:rPr>
                <w:i/>
                <w:szCs w:val="24"/>
              </w:rPr>
              <w:t>9-10</w:t>
            </w:r>
          </w:p>
          <w:p w:rsidR="00E31E91" w:rsidRDefault="00E31E91" w:rsidP="0069103D">
            <w:pPr>
              <w:numPr>
                <w:ilvl w:val="0"/>
                <w:numId w:val="12"/>
              </w:numPr>
              <w:tabs>
                <w:tab w:val="left" w:pos="342"/>
              </w:tabs>
              <w:ind w:left="342" w:hanging="342"/>
              <w:jc w:val="both"/>
              <w:rPr>
                <w:szCs w:val="24"/>
              </w:rPr>
            </w:pPr>
            <w:r w:rsidRPr="00E31E91">
              <w:rPr>
                <w:szCs w:val="24"/>
              </w:rPr>
              <w:t>B. Sorensen, 2010, Renewable Energy - Engineering, Environmental Impacts, Economics &amp; Planning, 4th ed., Academic Press</w:t>
            </w:r>
            <w:r>
              <w:rPr>
                <w:szCs w:val="24"/>
              </w:rPr>
              <w:t xml:space="preserve">, </w:t>
            </w:r>
            <w:r w:rsidRPr="00E31E91">
              <w:rPr>
                <w:i/>
                <w:szCs w:val="24"/>
              </w:rPr>
              <w:t>Chapters 3-4</w:t>
            </w:r>
          </w:p>
          <w:p w:rsidR="002D02F4" w:rsidRPr="00C60677" w:rsidRDefault="002D02F4" w:rsidP="0069103D">
            <w:pPr>
              <w:numPr>
                <w:ilvl w:val="0"/>
                <w:numId w:val="12"/>
              </w:numPr>
              <w:tabs>
                <w:tab w:val="left" w:pos="342"/>
              </w:tabs>
              <w:ind w:left="342" w:hanging="342"/>
              <w:jc w:val="both"/>
              <w:rPr>
                <w:szCs w:val="24"/>
              </w:rPr>
            </w:pPr>
            <w:r w:rsidRPr="007F33A3">
              <w:rPr>
                <w:szCs w:val="24"/>
              </w:rPr>
              <w:t xml:space="preserve">Clean Energy Project Analysis: </w:t>
            </w:r>
            <w:proofErr w:type="spellStart"/>
            <w:r w:rsidRPr="007F33A3">
              <w:rPr>
                <w:szCs w:val="24"/>
              </w:rPr>
              <w:t>RETS</w:t>
            </w:r>
            <w:r w:rsidR="00DA6E48">
              <w:rPr>
                <w:szCs w:val="24"/>
              </w:rPr>
              <w:t>creen</w:t>
            </w:r>
            <w:proofErr w:type="spellEnd"/>
            <w:r w:rsidR="00D2555D">
              <w:rPr>
                <w:szCs w:val="24"/>
                <w:vertAlign w:val="superscript"/>
              </w:rPr>
              <w:t>©</w:t>
            </w:r>
            <w:r w:rsidR="00DA6E48">
              <w:rPr>
                <w:szCs w:val="24"/>
              </w:rPr>
              <w:t xml:space="preserve"> Engineering &amp; Cases, 3rd e</w:t>
            </w:r>
            <w:r w:rsidRPr="007F33A3">
              <w:rPr>
                <w:szCs w:val="24"/>
              </w:rPr>
              <w:t>d., 2005, Minister of Natural Resources Canada</w:t>
            </w:r>
            <w:r>
              <w:rPr>
                <w:szCs w:val="24"/>
              </w:rPr>
              <w:t xml:space="preserve">, </w:t>
            </w:r>
            <w:r w:rsidRPr="007F33A3">
              <w:rPr>
                <w:i/>
                <w:szCs w:val="24"/>
              </w:rPr>
              <w:t>Chapte</w:t>
            </w:r>
            <w:r w:rsidR="00C60677">
              <w:rPr>
                <w:i/>
                <w:szCs w:val="24"/>
              </w:rPr>
              <w:t xml:space="preserve">rs of </w:t>
            </w:r>
            <w:r w:rsidR="00C60677" w:rsidRPr="00C60677">
              <w:rPr>
                <w:i/>
                <w:szCs w:val="24"/>
              </w:rPr>
              <w:t>Photovoltaic, Solar Water and Air Heating</w:t>
            </w:r>
          </w:p>
          <w:p w:rsidR="00C60677" w:rsidRDefault="00CF4A98" w:rsidP="0069103D">
            <w:pPr>
              <w:numPr>
                <w:ilvl w:val="0"/>
                <w:numId w:val="12"/>
              </w:numPr>
              <w:tabs>
                <w:tab w:val="left" w:pos="342"/>
              </w:tabs>
              <w:ind w:left="342" w:hanging="342"/>
              <w:jc w:val="both"/>
              <w:rPr>
                <w:szCs w:val="24"/>
              </w:rPr>
            </w:pPr>
            <w:hyperlink r:id="rId11" w:history="1">
              <w:r w:rsidR="00C60677" w:rsidRPr="006E35CC">
                <w:rPr>
                  <w:rStyle w:val="Hyperlink"/>
                  <w:szCs w:val="24"/>
                </w:rPr>
                <w:t>http://www.renewableenergyworld.com/rea/home/solar-energy</w:t>
              </w:r>
            </w:hyperlink>
          </w:p>
          <w:p w:rsidR="002D02F4" w:rsidRDefault="002D02F4" w:rsidP="007F33A3">
            <w:pPr>
              <w:tabs>
                <w:tab w:val="left" w:pos="522"/>
              </w:tabs>
              <w:jc w:val="both"/>
              <w:rPr>
                <w:szCs w:val="24"/>
              </w:rPr>
            </w:pPr>
          </w:p>
          <w:p w:rsidR="007F33A3" w:rsidRPr="007F33A3" w:rsidRDefault="007F33A3" w:rsidP="007F33A3">
            <w:pPr>
              <w:tabs>
                <w:tab w:val="left" w:pos="522"/>
              </w:tabs>
              <w:jc w:val="both"/>
              <w:rPr>
                <w:b/>
                <w:szCs w:val="24"/>
              </w:rPr>
            </w:pPr>
            <w:r w:rsidRPr="007F33A3">
              <w:rPr>
                <w:b/>
                <w:szCs w:val="24"/>
              </w:rPr>
              <w:t>Wind Energy</w:t>
            </w:r>
          </w:p>
          <w:p w:rsidR="00C60677" w:rsidRDefault="00C60677" w:rsidP="0069103D">
            <w:pPr>
              <w:numPr>
                <w:ilvl w:val="0"/>
                <w:numId w:val="13"/>
              </w:numPr>
              <w:tabs>
                <w:tab w:val="left" w:pos="342"/>
              </w:tabs>
              <w:ind w:left="342" w:hanging="342"/>
              <w:jc w:val="both"/>
              <w:rPr>
                <w:szCs w:val="24"/>
              </w:rPr>
            </w:pPr>
            <w:r w:rsidRPr="00C60677">
              <w:rPr>
                <w:szCs w:val="24"/>
              </w:rPr>
              <w:t>Renewables Information 2013, International Energy Agency (IEA)</w:t>
            </w:r>
            <w:r w:rsidR="007D4908">
              <w:rPr>
                <w:szCs w:val="24"/>
              </w:rPr>
              <w:t xml:space="preserve">, </w:t>
            </w:r>
            <w:r w:rsidR="007D4908" w:rsidRPr="007D4908">
              <w:rPr>
                <w:i/>
                <w:szCs w:val="24"/>
              </w:rPr>
              <w:t>pp. 180-186</w:t>
            </w:r>
          </w:p>
          <w:p w:rsidR="00C60677" w:rsidRDefault="00C60677" w:rsidP="0069103D">
            <w:pPr>
              <w:numPr>
                <w:ilvl w:val="0"/>
                <w:numId w:val="13"/>
              </w:numPr>
              <w:tabs>
                <w:tab w:val="left" w:pos="342"/>
              </w:tabs>
              <w:ind w:left="342" w:hanging="342"/>
              <w:jc w:val="both"/>
              <w:rPr>
                <w:szCs w:val="24"/>
              </w:rPr>
            </w:pPr>
            <w:r w:rsidRPr="007F33A3">
              <w:rPr>
                <w:szCs w:val="24"/>
              </w:rPr>
              <w:t>Boyle, Godfrey, 2012, Renewable Energy: Power for a Sustainable Future, 3rd edit, Oxford University Press</w:t>
            </w:r>
            <w:r>
              <w:rPr>
                <w:szCs w:val="24"/>
              </w:rPr>
              <w:t xml:space="preserve">, </w:t>
            </w:r>
            <w:r w:rsidRPr="007F33A3">
              <w:rPr>
                <w:i/>
                <w:szCs w:val="24"/>
              </w:rPr>
              <w:t xml:space="preserve">Chapter </w:t>
            </w:r>
            <w:r w:rsidR="00E02FA4">
              <w:rPr>
                <w:i/>
                <w:szCs w:val="24"/>
              </w:rPr>
              <w:t>7</w:t>
            </w:r>
          </w:p>
          <w:p w:rsidR="00C60677" w:rsidRDefault="00C60677" w:rsidP="0069103D">
            <w:pPr>
              <w:numPr>
                <w:ilvl w:val="0"/>
                <w:numId w:val="13"/>
              </w:numPr>
              <w:tabs>
                <w:tab w:val="left" w:pos="342"/>
              </w:tabs>
              <w:ind w:left="342" w:hanging="342"/>
              <w:jc w:val="both"/>
              <w:rPr>
                <w:szCs w:val="24"/>
              </w:rPr>
            </w:pPr>
            <w:r w:rsidRPr="007F33A3">
              <w:rPr>
                <w:szCs w:val="24"/>
              </w:rPr>
              <w:t>Renewables 2014 Global Status Report</w:t>
            </w:r>
            <w:r>
              <w:rPr>
                <w:szCs w:val="24"/>
              </w:rPr>
              <w:t xml:space="preserve">, </w:t>
            </w:r>
            <w:hyperlink r:id="rId12" w:history="1">
              <w:r w:rsidRPr="006E35CC">
                <w:rPr>
                  <w:rStyle w:val="Hyperlink"/>
                  <w:szCs w:val="24"/>
                </w:rPr>
                <w:t>www.ren21.net</w:t>
              </w:r>
            </w:hyperlink>
            <w:r>
              <w:rPr>
                <w:szCs w:val="24"/>
              </w:rPr>
              <w:t xml:space="preserve">, </w:t>
            </w:r>
            <w:r w:rsidRPr="007F33A3">
              <w:rPr>
                <w:i/>
                <w:szCs w:val="24"/>
              </w:rPr>
              <w:t>Chapter 2</w:t>
            </w:r>
          </w:p>
          <w:p w:rsidR="00C60677" w:rsidRDefault="00C60677" w:rsidP="0069103D">
            <w:pPr>
              <w:numPr>
                <w:ilvl w:val="0"/>
                <w:numId w:val="13"/>
              </w:numPr>
              <w:tabs>
                <w:tab w:val="left" w:pos="342"/>
              </w:tabs>
              <w:ind w:left="342" w:hanging="342"/>
              <w:jc w:val="both"/>
              <w:rPr>
                <w:szCs w:val="24"/>
              </w:rPr>
            </w:pPr>
            <w:r w:rsidRPr="007F33A3">
              <w:rPr>
                <w:szCs w:val="24"/>
              </w:rPr>
              <w:t>Jefferson W. Tester, et al, 2012, Sustainable Energy: Choosing Among Options , The MIT Press, , Cambridge MA</w:t>
            </w:r>
            <w:r>
              <w:rPr>
                <w:szCs w:val="24"/>
              </w:rPr>
              <w:t xml:space="preserve">, </w:t>
            </w:r>
            <w:r>
              <w:rPr>
                <w:i/>
                <w:szCs w:val="24"/>
              </w:rPr>
              <w:t>Chapter</w:t>
            </w:r>
            <w:r w:rsidRPr="007F33A3">
              <w:rPr>
                <w:i/>
                <w:szCs w:val="24"/>
              </w:rPr>
              <w:t xml:space="preserve"> </w:t>
            </w:r>
            <w:r>
              <w:rPr>
                <w:i/>
                <w:szCs w:val="24"/>
              </w:rPr>
              <w:t>1</w:t>
            </w:r>
            <w:r w:rsidR="00E02FA4">
              <w:rPr>
                <w:i/>
                <w:szCs w:val="24"/>
              </w:rPr>
              <w:t>5</w:t>
            </w:r>
          </w:p>
          <w:p w:rsidR="00C60677" w:rsidRDefault="00C60677" w:rsidP="0069103D">
            <w:pPr>
              <w:numPr>
                <w:ilvl w:val="0"/>
                <w:numId w:val="13"/>
              </w:numPr>
              <w:tabs>
                <w:tab w:val="left" w:pos="342"/>
              </w:tabs>
              <w:ind w:left="342" w:hanging="342"/>
              <w:jc w:val="both"/>
              <w:rPr>
                <w:szCs w:val="24"/>
              </w:rPr>
            </w:pPr>
            <w:r w:rsidRPr="007F33A3">
              <w:rPr>
                <w:szCs w:val="24"/>
              </w:rPr>
              <w:t>Aldo V. da Rosa, 2012, Fundamentals of Renewable Energy Processes, Academic Press</w:t>
            </w:r>
            <w:r>
              <w:rPr>
                <w:szCs w:val="24"/>
              </w:rPr>
              <w:t xml:space="preserve">, </w:t>
            </w:r>
            <w:r w:rsidRPr="007F33A3">
              <w:rPr>
                <w:i/>
                <w:szCs w:val="24"/>
              </w:rPr>
              <w:t>Chapter</w:t>
            </w:r>
            <w:r w:rsidR="00E02FA4">
              <w:rPr>
                <w:i/>
                <w:szCs w:val="24"/>
              </w:rPr>
              <w:t xml:space="preserve"> 15</w:t>
            </w:r>
          </w:p>
          <w:p w:rsidR="00C60677" w:rsidRPr="007F33A3" w:rsidRDefault="00C60677" w:rsidP="0069103D">
            <w:pPr>
              <w:numPr>
                <w:ilvl w:val="0"/>
                <w:numId w:val="13"/>
              </w:numPr>
              <w:tabs>
                <w:tab w:val="left" w:pos="342"/>
              </w:tabs>
              <w:ind w:left="342" w:hanging="342"/>
              <w:jc w:val="both"/>
              <w:rPr>
                <w:i/>
                <w:szCs w:val="24"/>
              </w:rPr>
            </w:pPr>
            <w:r w:rsidRPr="007F33A3">
              <w:rPr>
                <w:szCs w:val="24"/>
              </w:rPr>
              <w:t>V. Nelson, 2011, Introduction to Renewable Energy, CRC Press</w:t>
            </w:r>
            <w:r>
              <w:rPr>
                <w:szCs w:val="24"/>
              </w:rPr>
              <w:t xml:space="preserve">, </w:t>
            </w:r>
            <w:r w:rsidR="00436564">
              <w:rPr>
                <w:i/>
                <w:szCs w:val="24"/>
              </w:rPr>
              <w:t>Chapter 9</w:t>
            </w:r>
          </w:p>
          <w:p w:rsidR="00C60677" w:rsidRPr="00E31E91" w:rsidRDefault="00C60677" w:rsidP="0069103D">
            <w:pPr>
              <w:numPr>
                <w:ilvl w:val="0"/>
                <w:numId w:val="13"/>
              </w:numPr>
              <w:tabs>
                <w:tab w:val="left" w:pos="342"/>
              </w:tabs>
              <w:ind w:left="342" w:hanging="342"/>
              <w:jc w:val="both"/>
              <w:rPr>
                <w:szCs w:val="24"/>
              </w:rPr>
            </w:pPr>
            <w:r w:rsidRPr="007F33A3">
              <w:rPr>
                <w:szCs w:val="24"/>
              </w:rPr>
              <w:t xml:space="preserve">N. </w:t>
            </w:r>
            <w:proofErr w:type="spellStart"/>
            <w:r w:rsidRPr="007F33A3">
              <w:rPr>
                <w:szCs w:val="24"/>
              </w:rPr>
              <w:t>Armaroli</w:t>
            </w:r>
            <w:proofErr w:type="spellEnd"/>
            <w:r w:rsidRPr="007F33A3">
              <w:rPr>
                <w:szCs w:val="24"/>
              </w:rPr>
              <w:t xml:space="preserve"> and V. </w:t>
            </w:r>
            <w:proofErr w:type="spellStart"/>
            <w:r w:rsidRPr="007F33A3">
              <w:rPr>
                <w:szCs w:val="24"/>
              </w:rPr>
              <w:t>Balzani</w:t>
            </w:r>
            <w:proofErr w:type="spellEnd"/>
            <w:r w:rsidRPr="007F33A3">
              <w:rPr>
                <w:szCs w:val="24"/>
              </w:rPr>
              <w:t>, 2011, Energy for a Sustainable World, Wiley-VCH</w:t>
            </w:r>
            <w:r>
              <w:rPr>
                <w:szCs w:val="24"/>
              </w:rPr>
              <w:t xml:space="preserve">, </w:t>
            </w:r>
            <w:r w:rsidRPr="007F33A3">
              <w:rPr>
                <w:i/>
                <w:szCs w:val="24"/>
              </w:rPr>
              <w:t>Chapter</w:t>
            </w:r>
            <w:r w:rsidR="00A35BE9">
              <w:rPr>
                <w:i/>
                <w:szCs w:val="24"/>
              </w:rPr>
              <w:t xml:space="preserve"> 12</w:t>
            </w:r>
          </w:p>
          <w:p w:rsidR="00E31E91" w:rsidRDefault="00E31E91" w:rsidP="0069103D">
            <w:pPr>
              <w:numPr>
                <w:ilvl w:val="0"/>
                <w:numId w:val="13"/>
              </w:numPr>
              <w:tabs>
                <w:tab w:val="left" w:pos="342"/>
              </w:tabs>
              <w:ind w:left="342" w:hanging="342"/>
              <w:jc w:val="both"/>
              <w:rPr>
                <w:szCs w:val="24"/>
              </w:rPr>
            </w:pPr>
            <w:r w:rsidRPr="00E31E91">
              <w:rPr>
                <w:szCs w:val="24"/>
              </w:rPr>
              <w:t xml:space="preserve">B. Sorensen, 2010, Renewable Energy - Engineering, Environmental </w:t>
            </w:r>
            <w:r w:rsidRPr="00E31E91">
              <w:rPr>
                <w:szCs w:val="24"/>
              </w:rPr>
              <w:lastRenderedPageBreak/>
              <w:t>Impacts, Economics &amp; Planning, 4th ed., Academic Press</w:t>
            </w:r>
            <w:r>
              <w:rPr>
                <w:szCs w:val="24"/>
              </w:rPr>
              <w:t xml:space="preserve">, </w:t>
            </w:r>
            <w:r w:rsidRPr="00E31E91">
              <w:rPr>
                <w:i/>
                <w:szCs w:val="24"/>
              </w:rPr>
              <w:t>Chapters 3-4</w:t>
            </w:r>
          </w:p>
          <w:p w:rsidR="00C60677" w:rsidRPr="00C60677" w:rsidRDefault="00C60677" w:rsidP="0069103D">
            <w:pPr>
              <w:numPr>
                <w:ilvl w:val="0"/>
                <w:numId w:val="13"/>
              </w:numPr>
              <w:tabs>
                <w:tab w:val="left" w:pos="342"/>
              </w:tabs>
              <w:ind w:left="342" w:hanging="342"/>
              <w:jc w:val="both"/>
              <w:rPr>
                <w:szCs w:val="24"/>
              </w:rPr>
            </w:pPr>
            <w:r w:rsidRPr="00C60677">
              <w:rPr>
                <w:szCs w:val="24"/>
              </w:rPr>
              <w:t xml:space="preserve">Clean Energy Project Analysis: </w:t>
            </w:r>
            <w:proofErr w:type="spellStart"/>
            <w:r w:rsidRPr="00C60677">
              <w:rPr>
                <w:szCs w:val="24"/>
              </w:rPr>
              <w:t>RETS</w:t>
            </w:r>
            <w:r w:rsidR="00DA6E48">
              <w:rPr>
                <w:szCs w:val="24"/>
              </w:rPr>
              <w:t>creen</w:t>
            </w:r>
            <w:proofErr w:type="spellEnd"/>
            <w:r w:rsidR="00D2555D">
              <w:rPr>
                <w:szCs w:val="24"/>
                <w:vertAlign w:val="superscript"/>
              </w:rPr>
              <w:t>©</w:t>
            </w:r>
            <w:r w:rsidR="00DA6E48">
              <w:rPr>
                <w:szCs w:val="24"/>
              </w:rPr>
              <w:t xml:space="preserve"> Engineering &amp; Cases, 3rd e</w:t>
            </w:r>
            <w:r w:rsidRPr="00C60677">
              <w:rPr>
                <w:szCs w:val="24"/>
              </w:rPr>
              <w:t xml:space="preserve">d., 2005, Minister of Natural Resources Canada, </w:t>
            </w:r>
            <w:r w:rsidRPr="00C60677">
              <w:rPr>
                <w:i/>
                <w:szCs w:val="24"/>
              </w:rPr>
              <w:t xml:space="preserve">Chapter of </w:t>
            </w:r>
            <w:r w:rsidR="00BB6AB8">
              <w:rPr>
                <w:i/>
                <w:szCs w:val="24"/>
              </w:rPr>
              <w:t>Wind Energy</w:t>
            </w:r>
          </w:p>
          <w:p w:rsidR="007F33A3" w:rsidRPr="00C60677" w:rsidRDefault="00CF4A98" w:rsidP="0069103D">
            <w:pPr>
              <w:numPr>
                <w:ilvl w:val="0"/>
                <w:numId w:val="13"/>
              </w:numPr>
              <w:tabs>
                <w:tab w:val="left" w:pos="342"/>
              </w:tabs>
              <w:ind w:left="342" w:hanging="342"/>
              <w:jc w:val="both"/>
              <w:rPr>
                <w:szCs w:val="24"/>
              </w:rPr>
            </w:pPr>
            <w:hyperlink r:id="rId13" w:history="1">
              <w:r w:rsidR="00BB6AB8" w:rsidRPr="006E35CC">
                <w:rPr>
                  <w:rStyle w:val="Hyperlink"/>
                  <w:szCs w:val="24"/>
                </w:rPr>
                <w:t>http://www.renewableenergyworld.com/rea/home/wind-power</w:t>
              </w:r>
            </w:hyperlink>
          </w:p>
          <w:p w:rsidR="00C60677" w:rsidRDefault="00C60677" w:rsidP="007F33A3">
            <w:pPr>
              <w:tabs>
                <w:tab w:val="left" w:pos="522"/>
              </w:tabs>
              <w:jc w:val="both"/>
              <w:rPr>
                <w:szCs w:val="24"/>
              </w:rPr>
            </w:pPr>
          </w:p>
          <w:p w:rsidR="007F33A3" w:rsidRPr="007F33A3" w:rsidRDefault="007F33A3" w:rsidP="007F33A3">
            <w:pPr>
              <w:tabs>
                <w:tab w:val="left" w:pos="522"/>
              </w:tabs>
              <w:jc w:val="both"/>
              <w:rPr>
                <w:b/>
                <w:szCs w:val="24"/>
              </w:rPr>
            </w:pPr>
            <w:r w:rsidRPr="007F33A3">
              <w:rPr>
                <w:b/>
                <w:szCs w:val="24"/>
              </w:rPr>
              <w:t>Hydropower</w:t>
            </w:r>
          </w:p>
          <w:p w:rsidR="00747FB1" w:rsidRDefault="00747FB1" w:rsidP="0069103D">
            <w:pPr>
              <w:numPr>
                <w:ilvl w:val="0"/>
                <w:numId w:val="14"/>
              </w:numPr>
              <w:tabs>
                <w:tab w:val="left" w:pos="342"/>
              </w:tabs>
              <w:ind w:left="342" w:hanging="342"/>
              <w:jc w:val="both"/>
              <w:rPr>
                <w:szCs w:val="24"/>
              </w:rPr>
            </w:pPr>
            <w:r w:rsidRPr="00C60677">
              <w:rPr>
                <w:szCs w:val="24"/>
              </w:rPr>
              <w:t>Renewables Information 2013, International Energy Agency (IEA)</w:t>
            </w:r>
            <w:r>
              <w:rPr>
                <w:szCs w:val="24"/>
              </w:rPr>
              <w:t xml:space="preserve">, </w:t>
            </w:r>
            <w:r w:rsidRPr="007D4908">
              <w:rPr>
                <w:i/>
                <w:szCs w:val="24"/>
              </w:rPr>
              <w:t>pp. 1</w:t>
            </w:r>
            <w:r w:rsidR="006669BB">
              <w:rPr>
                <w:i/>
                <w:szCs w:val="24"/>
              </w:rPr>
              <w:t>75-177</w:t>
            </w:r>
          </w:p>
          <w:p w:rsidR="00747FB1" w:rsidRDefault="00747FB1" w:rsidP="0069103D">
            <w:pPr>
              <w:numPr>
                <w:ilvl w:val="0"/>
                <w:numId w:val="14"/>
              </w:numPr>
              <w:tabs>
                <w:tab w:val="left" w:pos="342"/>
              </w:tabs>
              <w:ind w:left="342" w:hanging="342"/>
              <w:jc w:val="both"/>
              <w:rPr>
                <w:szCs w:val="24"/>
              </w:rPr>
            </w:pPr>
            <w:r w:rsidRPr="007F33A3">
              <w:rPr>
                <w:szCs w:val="24"/>
              </w:rPr>
              <w:t>Boyle, Godfrey, 2012, Renewable Energy: Power for a Sustainable Future, 3rd edit, Oxford University Press</w:t>
            </w:r>
            <w:r>
              <w:rPr>
                <w:szCs w:val="24"/>
              </w:rPr>
              <w:t xml:space="preserve">, </w:t>
            </w:r>
            <w:r w:rsidRPr="007F33A3">
              <w:rPr>
                <w:i/>
                <w:szCs w:val="24"/>
              </w:rPr>
              <w:t xml:space="preserve">Chapter </w:t>
            </w:r>
            <w:r w:rsidR="006669BB">
              <w:rPr>
                <w:i/>
                <w:szCs w:val="24"/>
              </w:rPr>
              <w:t>5</w:t>
            </w:r>
          </w:p>
          <w:p w:rsidR="00747FB1" w:rsidRDefault="00747FB1" w:rsidP="0069103D">
            <w:pPr>
              <w:numPr>
                <w:ilvl w:val="0"/>
                <w:numId w:val="14"/>
              </w:numPr>
              <w:tabs>
                <w:tab w:val="left" w:pos="342"/>
              </w:tabs>
              <w:ind w:left="342" w:hanging="342"/>
              <w:jc w:val="both"/>
              <w:rPr>
                <w:szCs w:val="24"/>
              </w:rPr>
            </w:pPr>
            <w:r w:rsidRPr="007F33A3">
              <w:rPr>
                <w:szCs w:val="24"/>
              </w:rPr>
              <w:t>Renewables 2014 Global Status Report</w:t>
            </w:r>
            <w:r>
              <w:rPr>
                <w:szCs w:val="24"/>
              </w:rPr>
              <w:t xml:space="preserve">, </w:t>
            </w:r>
            <w:hyperlink r:id="rId14" w:history="1">
              <w:r w:rsidRPr="006E35CC">
                <w:rPr>
                  <w:rStyle w:val="Hyperlink"/>
                  <w:szCs w:val="24"/>
                </w:rPr>
                <w:t>www.ren21.net</w:t>
              </w:r>
            </w:hyperlink>
            <w:r>
              <w:rPr>
                <w:szCs w:val="24"/>
              </w:rPr>
              <w:t xml:space="preserve">, </w:t>
            </w:r>
            <w:r w:rsidRPr="007F33A3">
              <w:rPr>
                <w:i/>
                <w:szCs w:val="24"/>
              </w:rPr>
              <w:t>Chapter 2</w:t>
            </w:r>
          </w:p>
          <w:p w:rsidR="00747FB1" w:rsidRPr="006669BB" w:rsidRDefault="00747FB1" w:rsidP="0069103D">
            <w:pPr>
              <w:numPr>
                <w:ilvl w:val="0"/>
                <w:numId w:val="14"/>
              </w:numPr>
              <w:tabs>
                <w:tab w:val="left" w:pos="342"/>
              </w:tabs>
              <w:ind w:left="342" w:hanging="342"/>
              <w:jc w:val="both"/>
              <w:rPr>
                <w:szCs w:val="24"/>
              </w:rPr>
            </w:pPr>
            <w:r w:rsidRPr="007F33A3">
              <w:rPr>
                <w:szCs w:val="24"/>
              </w:rPr>
              <w:t>Jefferson W. Tester, et al, 2012, Sustainable Energy: Choosing Among Options , The MIT Press, , Cambridge MA</w:t>
            </w:r>
            <w:r>
              <w:rPr>
                <w:szCs w:val="24"/>
              </w:rPr>
              <w:t xml:space="preserve">, </w:t>
            </w:r>
            <w:r>
              <w:rPr>
                <w:i/>
                <w:szCs w:val="24"/>
              </w:rPr>
              <w:t>Chapter</w:t>
            </w:r>
            <w:r w:rsidRPr="007F33A3">
              <w:rPr>
                <w:i/>
                <w:szCs w:val="24"/>
              </w:rPr>
              <w:t xml:space="preserve"> </w:t>
            </w:r>
            <w:r>
              <w:rPr>
                <w:i/>
                <w:szCs w:val="24"/>
              </w:rPr>
              <w:t>1</w:t>
            </w:r>
            <w:r w:rsidR="006669BB">
              <w:rPr>
                <w:i/>
                <w:szCs w:val="24"/>
              </w:rPr>
              <w:t>2</w:t>
            </w:r>
          </w:p>
          <w:p w:rsidR="00747FB1" w:rsidRPr="007F33A3" w:rsidRDefault="00747FB1" w:rsidP="0069103D">
            <w:pPr>
              <w:numPr>
                <w:ilvl w:val="0"/>
                <w:numId w:val="14"/>
              </w:numPr>
              <w:tabs>
                <w:tab w:val="left" w:pos="342"/>
              </w:tabs>
              <w:ind w:left="342" w:hanging="342"/>
              <w:jc w:val="both"/>
              <w:rPr>
                <w:i/>
                <w:szCs w:val="24"/>
              </w:rPr>
            </w:pPr>
            <w:r w:rsidRPr="007F33A3">
              <w:rPr>
                <w:szCs w:val="24"/>
              </w:rPr>
              <w:t>V. Nelson, 2011, Introduction to Renewable Energy, CRC Press</w:t>
            </w:r>
            <w:r>
              <w:rPr>
                <w:szCs w:val="24"/>
              </w:rPr>
              <w:t xml:space="preserve">, </w:t>
            </w:r>
            <w:r w:rsidR="006669BB">
              <w:rPr>
                <w:i/>
                <w:szCs w:val="24"/>
              </w:rPr>
              <w:t>Chapter 12</w:t>
            </w:r>
          </w:p>
          <w:p w:rsidR="00747FB1" w:rsidRPr="00E31E91" w:rsidRDefault="00747FB1" w:rsidP="0069103D">
            <w:pPr>
              <w:numPr>
                <w:ilvl w:val="0"/>
                <w:numId w:val="14"/>
              </w:numPr>
              <w:tabs>
                <w:tab w:val="left" w:pos="342"/>
              </w:tabs>
              <w:ind w:left="342" w:hanging="342"/>
              <w:jc w:val="both"/>
              <w:rPr>
                <w:szCs w:val="24"/>
              </w:rPr>
            </w:pPr>
            <w:r w:rsidRPr="007F33A3">
              <w:rPr>
                <w:szCs w:val="24"/>
              </w:rPr>
              <w:t xml:space="preserve">N. </w:t>
            </w:r>
            <w:proofErr w:type="spellStart"/>
            <w:r w:rsidRPr="007F33A3">
              <w:rPr>
                <w:szCs w:val="24"/>
              </w:rPr>
              <w:t>Armaroli</w:t>
            </w:r>
            <w:proofErr w:type="spellEnd"/>
            <w:r w:rsidRPr="007F33A3">
              <w:rPr>
                <w:szCs w:val="24"/>
              </w:rPr>
              <w:t xml:space="preserve"> and V. </w:t>
            </w:r>
            <w:proofErr w:type="spellStart"/>
            <w:r w:rsidRPr="007F33A3">
              <w:rPr>
                <w:szCs w:val="24"/>
              </w:rPr>
              <w:t>Balzani</w:t>
            </w:r>
            <w:proofErr w:type="spellEnd"/>
            <w:r w:rsidRPr="007F33A3">
              <w:rPr>
                <w:szCs w:val="24"/>
              </w:rPr>
              <w:t>, 2011, Energy for a Sustainable World, Wiley-VCH</w:t>
            </w:r>
            <w:r>
              <w:rPr>
                <w:szCs w:val="24"/>
              </w:rPr>
              <w:t xml:space="preserve">, </w:t>
            </w:r>
            <w:r w:rsidRPr="007F33A3">
              <w:rPr>
                <w:i/>
                <w:szCs w:val="24"/>
              </w:rPr>
              <w:t>Chapter</w:t>
            </w:r>
            <w:r>
              <w:rPr>
                <w:i/>
                <w:szCs w:val="24"/>
              </w:rPr>
              <w:t xml:space="preserve"> 12</w:t>
            </w:r>
          </w:p>
          <w:p w:rsidR="00747FB1" w:rsidRDefault="00747FB1" w:rsidP="0069103D">
            <w:pPr>
              <w:numPr>
                <w:ilvl w:val="0"/>
                <w:numId w:val="14"/>
              </w:numPr>
              <w:tabs>
                <w:tab w:val="left" w:pos="342"/>
              </w:tabs>
              <w:ind w:left="342" w:hanging="342"/>
              <w:jc w:val="both"/>
              <w:rPr>
                <w:szCs w:val="24"/>
              </w:rPr>
            </w:pPr>
            <w:r w:rsidRPr="00E31E91">
              <w:rPr>
                <w:szCs w:val="24"/>
              </w:rPr>
              <w:t>B. Sorensen, 2010, Renewable Energy - Engineering, Environmental Impacts, Economics &amp; Planning, 4th ed., Academic Press</w:t>
            </w:r>
            <w:r>
              <w:rPr>
                <w:szCs w:val="24"/>
              </w:rPr>
              <w:t xml:space="preserve">, </w:t>
            </w:r>
            <w:r w:rsidRPr="00E31E91">
              <w:rPr>
                <w:i/>
                <w:szCs w:val="24"/>
              </w:rPr>
              <w:t>Chapters 3-4</w:t>
            </w:r>
          </w:p>
          <w:p w:rsidR="00747FB1" w:rsidRPr="00C60677" w:rsidRDefault="00747FB1" w:rsidP="0069103D">
            <w:pPr>
              <w:numPr>
                <w:ilvl w:val="0"/>
                <w:numId w:val="14"/>
              </w:numPr>
              <w:tabs>
                <w:tab w:val="left" w:pos="342"/>
              </w:tabs>
              <w:ind w:left="342" w:hanging="342"/>
              <w:jc w:val="both"/>
              <w:rPr>
                <w:szCs w:val="24"/>
              </w:rPr>
            </w:pPr>
            <w:r w:rsidRPr="00C60677">
              <w:rPr>
                <w:szCs w:val="24"/>
              </w:rPr>
              <w:t xml:space="preserve">Clean Energy Project Analysis: </w:t>
            </w:r>
            <w:proofErr w:type="spellStart"/>
            <w:r w:rsidRPr="00C60677">
              <w:rPr>
                <w:szCs w:val="24"/>
              </w:rPr>
              <w:t>RETScr</w:t>
            </w:r>
            <w:r w:rsidR="00DA6E48">
              <w:rPr>
                <w:szCs w:val="24"/>
              </w:rPr>
              <w:t>een</w:t>
            </w:r>
            <w:proofErr w:type="spellEnd"/>
            <w:r w:rsidR="00D2555D">
              <w:rPr>
                <w:szCs w:val="24"/>
                <w:vertAlign w:val="superscript"/>
              </w:rPr>
              <w:t>©</w:t>
            </w:r>
            <w:r w:rsidR="00DA6E48">
              <w:rPr>
                <w:szCs w:val="24"/>
              </w:rPr>
              <w:t xml:space="preserve"> Engineering &amp; Cases, 3rd e</w:t>
            </w:r>
            <w:r w:rsidRPr="00C60677">
              <w:rPr>
                <w:szCs w:val="24"/>
              </w:rPr>
              <w:t xml:space="preserve">d., 2005, Minister of Natural Resources Canada, </w:t>
            </w:r>
            <w:r w:rsidRPr="00C60677">
              <w:rPr>
                <w:i/>
                <w:szCs w:val="24"/>
              </w:rPr>
              <w:t xml:space="preserve">Chapter of </w:t>
            </w:r>
            <w:r w:rsidR="006669BB">
              <w:rPr>
                <w:i/>
                <w:szCs w:val="24"/>
              </w:rPr>
              <w:t>Hydro</w:t>
            </w:r>
          </w:p>
          <w:p w:rsidR="00747FB1" w:rsidRPr="00C60677" w:rsidRDefault="00CF4A98" w:rsidP="0069103D">
            <w:pPr>
              <w:numPr>
                <w:ilvl w:val="0"/>
                <w:numId w:val="14"/>
              </w:numPr>
              <w:tabs>
                <w:tab w:val="left" w:pos="342"/>
              </w:tabs>
              <w:ind w:left="342" w:hanging="342"/>
              <w:jc w:val="both"/>
              <w:rPr>
                <w:szCs w:val="24"/>
              </w:rPr>
            </w:pPr>
            <w:hyperlink r:id="rId15" w:history="1">
              <w:r w:rsidR="009D04AB" w:rsidRPr="006E35CC">
                <w:rPr>
                  <w:rStyle w:val="Hyperlink"/>
                  <w:szCs w:val="24"/>
                </w:rPr>
                <w:t>http://www.renewableenergyworld.com/rea/home/hydropower</w:t>
              </w:r>
            </w:hyperlink>
          </w:p>
          <w:p w:rsidR="007F33A3" w:rsidRDefault="007F33A3" w:rsidP="007F33A3">
            <w:pPr>
              <w:tabs>
                <w:tab w:val="left" w:pos="522"/>
              </w:tabs>
              <w:jc w:val="both"/>
              <w:rPr>
                <w:szCs w:val="24"/>
              </w:rPr>
            </w:pPr>
          </w:p>
          <w:p w:rsidR="007F33A3" w:rsidRPr="007F33A3" w:rsidRDefault="007F33A3" w:rsidP="007F33A3">
            <w:pPr>
              <w:tabs>
                <w:tab w:val="left" w:pos="522"/>
              </w:tabs>
              <w:jc w:val="both"/>
              <w:rPr>
                <w:b/>
                <w:szCs w:val="24"/>
              </w:rPr>
            </w:pPr>
            <w:r w:rsidRPr="007F33A3">
              <w:rPr>
                <w:b/>
                <w:szCs w:val="24"/>
              </w:rPr>
              <w:t>Bioenergy</w:t>
            </w:r>
          </w:p>
          <w:p w:rsidR="009D04AB" w:rsidRDefault="009D04AB" w:rsidP="0069103D">
            <w:pPr>
              <w:numPr>
                <w:ilvl w:val="0"/>
                <w:numId w:val="15"/>
              </w:numPr>
              <w:tabs>
                <w:tab w:val="left" w:pos="342"/>
              </w:tabs>
              <w:ind w:left="342" w:hanging="342"/>
              <w:jc w:val="both"/>
              <w:rPr>
                <w:szCs w:val="24"/>
              </w:rPr>
            </w:pPr>
            <w:r w:rsidRPr="00C60677">
              <w:rPr>
                <w:szCs w:val="24"/>
              </w:rPr>
              <w:t>Renewables Information 2013, International Energy Agency (IEA)</w:t>
            </w:r>
            <w:r>
              <w:rPr>
                <w:szCs w:val="24"/>
              </w:rPr>
              <w:t xml:space="preserve">, </w:t>
            </w:r>
            <w:r w:rsidRPr="007D4908">
              <w:rPr>
                <w:i/>
                <w:szCs w:val="24"/>
              </w:rPr>
              <w:t>pp. 1</w:t>
            </w:r>
            <w:r>
              <w:rPr>
                <w:i/>
                <w:szCs w:val="24"/>
              </w:rPr>
              <w:t>70-174</w:t>
            </w:r>
          </w:p>
          <w:p w:rsidR="009D04AB" w:rsidRDefault="009D04AB" w:rsidP="0069103D">
            <w:pPr>
              <w:numPr>
                <w:ilvl w:val="0"/>
                <w:numId w:val="15"/>
              </w:numPr>
              <w:tabs>
                <w:tab w:val="left" w:pos="342"/>
              </w:tabs>
              <w:ind w:left="342" w:hanging="342"/>
              <w:jc w:val="both"/>
              <w:rPr>
                <w:szCs w:val="24"/>
              </w:rPr>
            </w:pPr>
            <w:r w:rsidRPr="007F33A3">
              <w:rPr>
                <w:szCs w:val="24"/>
              </w:rPr>
              <w:t>Boyle, Godfrey, 2012, Renewable Energy: Power for a Sustainable Future, 3rd edit, Oxford University Press</w:t>
            </w:r>
            <w:r>
              <w:rPr>
                <w:szCs w:val="24"/>
              </w:rPr>
              <w:t xml:space="preserve">, </w:t>
            </w:r>
            <w:r w:rsidRPr="007F33A3">
              <w:rPr>
                <w:i/>
                <w:szCs w:val="24"/>
              </w:rPr>
              <w:t xml:space="preserve">Chapter </w:t>
            </w:r>
            <w:r>
              <w:rPr>
                <w:i/>
                <w:szCs w:val="24"/>
              </w:rPr>
              <w:t>4</w:t>
            </w:r>
          </w:p>
          <w:p w:rsidR="009D04AB" w:rsidRDefault="009D04AB" w:rsidP="0069103D">
            <w:pPr>
              <w:numPr>
                <w:ilvl w:val="0"/>
                <w:numId w:val="15"/>
              </w:numPr>
              <w:tabs>
                <w:tab w:val="left" w:pos="342"/>
              </w:tabs>
              <w:ind w:left="342" w:hanging="342"/>
              <w:jc w:val="both"/>
              <w:rPr>
                <w:szCs w:val="24"/>
              </w:rPr>
            </w:pPr>
            <w:r w:rsidRPr="007F33A3">
              <w:rPr>
                <w:szCs w:val="24"/>
              </w:rPr>
              <w:t>Renewables 2014 Global Status Report</w:t>
            </w:r>
            <w:r>
              <w:rPr>
                <w:szCs w:val="24"/>
              </w:rPr>
              <w:t xml:space="preserve">, </w:t>
            </w:r>
            <w:hyperlink r:id="rId16" w:history="1">
              <w:r w:rsidRPr="006E35CC">
                <w:rPr>
                  <w:rStyle w:val="Hyperlink"/>
                  <w:szCs w:val="24"/>
                </w:rPr>
                <w:t>www.ren21.net</w:t>
              </w:r>
            </w:hyperlink>
            <w:r>
              <w:rPr>
                <w:szCs w:val="24"/>
              </w:rPr>
              <w:t xml:space="preserve">, </w:t>
            </w:r>
            <w:r w:rsidRPr="007F33A3">
              <w:rPr>
                <w:i/>
                <w:szCs w:val="24"/>
              </w:rPr>
              <w:t>Chapter 2</w:t>
            </w:r>
          </w:p>
          <w:p w:rsidR="009D04AB" w:rsidRDefault="009D04AB" w:rsidP="0069103D">
            <w:pPr>
              <w:numPr>
                <w:ilvl w:val="0"/>
                <w:numId w:val="15"/>
              </w:numPr>
              <w:tabs>
                <w:tab w:val="left" w:pos="342"/>
              </w:tabs>
              <w:ind w:left="342" w:hanging="342"/>
              <w:jc w:val="both"/>
              <w:rPr>
                <w:szCs w:val="24"/>
              </w:rPr>
            </w:pPr>
            <w:r w:rsidRPr="007F33A3">
              <w:rPr>
                <w:szCs w:val="24"/>
              </w:rPr>
              <w:t>Jefferson W. Tester, et al, 2012, Sustainable Energy: Choosing Among Options , The MIT Press, , Cambridge MA</w:t>
            </w:r>
            <w:r>
              <w:rPr>
                <w:szCs w:val="24"/>
              </w:rPr>
              <w:t xml:space="preserve">, </w:t>
            </w:r>
            <w:r>
              <w:rPr>
                <w:i/>
                <w:szCs w:val="24"/>
              </w:rPr>
              <w:t>Chapter</w:t>
            </w:r>
            <w:r w:rsidRPr="007F33A3">
              <w:rPr>
                <w:i/>
                <w:szCs w:val="24"/>
              </w:rPr>
              <w:t xml:space="preserve"> </w:t>
            </w:r>
            <w:r>
              <w:rPr>
                <w:i/>
                <w:szCs w:val="24"/>
              </w:rPr>
              <w:t>10</w:t>
            </w:r>
          </w:p>
          <w:p w:rsidR="009D04AB" w:rsidRDefault="009D04AB" w:rsidP="0069103D">
            <w:pPr>
              <w:numPr>
                <w:ilvl w:val="0"/>
                <w:numId w:val="15"/>
              </w:numPr>
              <w:tabs>
                <w:tab w:val="left" w:pos="342"/>
              </w:tabs>
              <w:ind w:left="342" w:hanging="342"/>
              <w:jc w:val="both"/>
              <w:rPr>
                <w:szCs w:val="24"/>
              </w:rPr>
            </w:pPr>
            <w:r w:rsidRPr="007F33A3">
              <w:rPr>
                <w:szCs w:val="24"/>
              </w:rPr>
              <w:t>Aldo V. da Rosa, 2012, Fundamentals of Renewable Energy Processes, Academic Press</w:t>
            </w:r>
            <w:r>
              <w:rPr>
                <w:szCs w:val="24"/>
              </w:rPr>
              <w:t xml:space="preserve">, </w:t>
            </w:r>
            <w:r w:rsidRPr="007F33A3">
              <w:rPr>
                <w:i/>
                <w:szCs w:val="24"/>
              </w:rPr>
              <w:t>Chapter</w:t>
            </w:r>
            <w:r>
              <w:rPr>
                <w:i/>
                <w:szCs w:val="24"/>
              </w:rPr>
              <w:t xml:space="preserve"> 13</w:t>
            </w:r>
          </w:p>
          <w:p w:rsidR="009D04AB" w:rsidRPr="007F33A3" w:rsidRDefault="009D04AB" w:rsidP="0069103D">
            <w:pPr>
              <w:numPr>
                <w:ilvl w:val="0"/>
                <w:numId w:val="15"/>
              </w:numPr>
              <w:tabs>
                <w:tab w:val="left" w:pos="342"/>
              </w:tabs>
              <w:ind w:left="342" w:hanging="342"/>
              <w:jc w:val="both"/>
              <w:rPr>
                <w:i/>
                <w:szCs w:val="24"/>
              </w:rPr>
            </w:pPr>
            <w:r w:rsidRPr="007F33A3">
              <w:rPr>
                <w:szCs w:val="24"/>
              </w:rPr>
              <w:t>V. Nelson, 2011, Introduction to Renewable Energy, CRC Press</w:t>
            </w:r>
            <w:r>
              <w:rPr>
                <w:szCs w:val="24"/>
              </w:rPr>
              <w:t xml:space="preserve">, </w:t>
            </w:r>
            <w:r w:rsidR="00274804">
              <w:rPr>
                <w:i/>
                <w:szCs w:val="24"/>
              </w:rPr>
              <w:t>Chapter 10</w:t>
            </w:r>
          </w:p>
          <w:p w:rsidR="009D04AB" w:rsidRPr="00E31E91" w:rsidRDefault="009D04AB" w:rsidP="0069103D">
            <w:pPr>
              <w:numPr>
                <w:ilvl w:val="0"/>
                <w:numId w:val="15"/>
              </w:numPr>
              <w:tabs>
                <w:tab w:val="left" w:pos="342"/>
              </w:tabs>
              <w:ind w:left="342" w:hanging="342"/>
              <w:jc w:val="both"/>
              <w:rPr>
                <w:szCs w:val="24"/>
              </w:rPr>
            </w:pPr>
            <w:r w:rsidRPr="007F33A3">
              <w:rPr>
                <w:szCs w:val="24"/>
              </w:rPr>
              <w:t xml:space="preserve">N. </w:t>
            </w:r>
            <w:proofErr w:type="spellStart"/>
            <w:r w:rsidRPr="007F33A3">
              <w:rPr>
                <w:szCs w:val="24"/>
              </w:rPr>
              <w:t>Armaroli</w:t>
            </w:r>
            <w:proofErr w:type="spellEnd"/>
            <w:r w:rsidRPr="007F33A3">
              <w:rPr>
                <w:szCs w:val="24"/>
              </w:rPr>
              <w:t xml:space="preserve"> and V. </w:t>
            </w:r>
            <w:proofErr w:type="spellStart"/>
            <w:r w:rsidRPr="007F33A3">
              <w:rPr>
                <w:szCs w:val="24"/>
              </w:rPr>
              <w:t>Balzani</w:t>
            </w:r>
            <w:proofErr w:type="spellEnd"/>
            <w:r w:rsidRPr="007F33A3">
              <w:rPr>
                <w:szCs w:val="24"/>
              </w:rPr>
              <w:t>, 2011, Energy for a Sustainable World, Wiley-VCH</w:t>
            </w:r>
            <w:r>
              <w:rPr>
                <w:szCs w:val="24"/>
              </w:rPr>
              <w:t xml:space="preserve">, </w:t>
            </w:r>
            <w:r w:rsidRPr="007F33A3">
              <w:rPr>
                <w:i/>
                <w:szCs w:val="24"/>
              </w:rPr>
              <w:t>Chapter</w:t>
            </w:r>
            <w:r>
              <w:rPr>
                <w:i/>
                <w:szCs w:val="24"/>
              </w:rPr>
              <w:t xml:space="preserve"> 1</w:t>
            </w:r>
            <w:r w:rsidR="00274804">
              <w:rPr>
                <w:i/>
                <w:szCs w:val="24"/>
              </w:rPr>
              <w:t>1</w:t>
            </w:r>
          </w:p>
          <w:p w:rsidR="009D04AB" w:rsidRDefault="009D04AB" w:rsidP="0069103D">
            <w:pPr>
              <w:numPr>
                <w:ilvl w:val="0"/>
                <w:numId w:val="15"/>
              </w:numPr>
              <w:tabs>
                <w:tab w:val="left" w:pos="342"/>
              </w:tabs>
              <w:ind w:left="342" w:hanging="342"/>
              <w:jc w:val="both"/>
              <w:rPr>
                <w:szCs w:val="24"/>
              </w:rPr>
            </w:pPr>
            <w:r w:rsidRPr="00E31E91">
              <w:rPr>
                <w:szCs w:val="24"/>
              </w:rPr>
              <w:t>B. Sorensen, 2010, Renewable Energy - Engineering, Environmental Impacts, Economics &amp; Planning, 4th ed., Academic Press</w:t>
            </w:r>
            <w:r>
              <w:rPr>
                <w:szCs w:val="24"/>
              </w:rPr>
              <w:t xml:space="preserve">, </w:t>
            </w:r>
            <w:r w:rsidRPr="00E31E91">
              <w:rPr>
                <w:i/>
                <w:szCs w:val="24"/>
              </w:rPr>
              <w:t>Chapters 3-4</w:t>
            </w:r>
          </w:p>
          <w:p w:rsidR="009D04AB" w:rsidRPr="00C60677" w:rsidRDefault="009D04AB" w:rsidP="0069103D">
            <w:pPr>
              <w:numPr>
                <w:ilvl w:val="0"/>
                <w:numId w:val="15"/>
              </w:numPr>
              <w:tabs>
                <w:tab w:val="left" w:pos="342"/>
              </w:tabs>
              <w:ind w:left="342" w:hanging="342"/>
              <w:jc w:val="both"/>
              <w:rPr>
                <w:szCs w:val="24"/>
              </w:rPr>
            </w:pPr>
            <w:r w:rsidRPr="00C60677">
              <w:rPr>
                <w:szCs w:val="24"/>
              </w:rPr>
              <w:t xml:space="preserve">Clean Energy Project Analysis: </w:t>
            </w:r>
            <w:proofErr w:type="spellStart"/>
            <w:r w:rsidRPr="00C60677">
              <w:rPr>
                <w:szCs w:val="24"/>
              </w:rPr>
              <w:t>RETS</w:t>
            </w:r>
            <w:r w:rsidR="00DA6E48">
              <w:rPr>
                <w:szCs w:val="24"/>
              </w:rPr>
              <w:t>creen</w:t>
            </w:r>
            <w:proofErr w:type="spellEnd"/>
            <w:r w:rsidR="00D2555D">
              <w:rPr>
                <w:szCs w:val="24"/>
                <w:vertAlign w:val="superscript"/>
              </w:rPr>
              <w:t>©</w:t>
            </w:r>
            <w:r w:rsidR="00DA6E48">
              <w:rPr>
                <w:szCs w:val="24"/>
              </w:rPr>
              <w:t xml:space="preserve"> Engineering &amp; Cases, 3rd e</w:t>
            </w:r>
            <w:r w:rsidRPr="00C60677">
              <w:rPr>
                <w:szCs w:val="24"/>
              </w:rPr>
              <w:t xml:space="preserve">d., 2005, Minister of Natural Resources Canada, </w:t>
            </w:r>
            <w:r w:rsidRPr="00C60677">
              <w:rPr>
                <w:i/>
                <w:szCs w:val="24"/>
              </w:rPr>
              <w:t xml:space="preserve">Chapter of </w:t>
            </w:r>
            <w:r w:rsidR="00274804">
              <w:rPr>
                <w:i/>
                <w:szCs w:val="24"/>
              </w:rPr>
              <w:t>Biomass Heating</w:t>
            </w:r>
          </w:p>
          <w:p w:rsidR="009D04AB" w:rsidRPr="00C60677" w:rsidRDefault="00CF4A98" w:rsidP="0069103D">
            <w:pPr>
              <w:numPr>
                <w:ilvl w:val="0"/>
                <w:numId w:val="15"/>
              </w:numPr>
              <w:tabs>
                <w:tab w:val="left" w:pos="342"/>
              </w:tabs>
              <w:ind w:left="342" w:hanging="342"/>
              <w:jc w:val="both"/>
              <w:rPr>
                <w:szCs w:val="24"/>
              </w:rPr>
            </w:pPr>
            <w:hyperlink r:id="rId17" w:history="1">
              <w:r w:rsidR="00156522" w:rsidRPr="006E35CC">
                <w:rPr>
                  <w:rStyle w:val="Hyperlink"/>
                  <w:szCs w:val="24"/>
                </w:rPr>
                <w:t>http://www.renewableenergyworld.com/rea/home/bioenergy</w:t>
              </w:r>
            </w:hyperlink>
          </w:p>
          <w:p w:rsidR="007F33A3" w:rsidRDefault="007F33A3" w:rsidP="007F33A3">
            <w:pPr>
              <w:tabs>
                <w:tab w:val="left" w:pos="522"/>
              </w:tabs>
              <w:jc w:val="both"/>
              <w:rPr>
                <w:szCs w:val="24"/>
              </w:rPr>
            </w:pPr>
          </w:p>
          <w:p w:rsidR="007F33A3" w:rsidRPr="007F33A3" w:rsidRDefault="007F33A3" w:rsidP="007F33A3">
            <w:pPr>
              <w:tabs>
                <w:tab w:val="left" w:pos="522"/>
              </w:tabs>
              <w:jc w:val="both"/>
              <w:rPr>
                <w:b/>
                <w:szCs w:val="24"/>
              </w:rPr>
            </w:pPr>
            <w:r w:rsidRPr="007F33A3">
              <w:rPr>
                <w:b/>
                <w:szCs w:val="24"/>
              </w:rPr>
              <w:t>Geothermal</w:t>
            </w:r>
          </w:p>
          <w:p w:rsidR="001A7381" w:rsidRDefault="001A7381" w:rsidP="0069103D">
            <w:pPr>
              <w:numPr>
                <w:ilvl w:val="0"/>
                <w:numId w:val="16"/>
              </w:numPr>
              <w:tabs>
                <w:tab w:val="left" w:pos="342"/>
              </w:tabs>
              <w:ind w:left="342" w:hanging="342"/>
              <w:jc w:val="both"/>
              <w:rPr>
                <w:szCs w:val="24"/>
              </w:rPr>
            </w:pPr>
            <w:r w:rsidRPr="00C60677">
              <w:rPr>
                <w:szCs w:val="24"/>
              </w:rPr>
              <w:t>Renewables Information 2013, International Energy Agency (IEA)</w:t>
            </w:r>
            <w:r>
              <w:rPr>
                <w:szCs w:val="24"/>
              </w:rPr>
              <w:t xml:space="preserve">, </w:t>
            </w:r>
            <w:r w:rsidRPr="007D4908">
              <w:rPr>
                <w:i/>
                <w:szCs w:val="24"/>
              </w:rPr>
              <w:lastRenderedPageBreak/>
              <w:t>pp. 1</w:t>
            </w:r>
            <w:r>
              <w:rPr>
                <w:i/>
                <w:szCs w:val="24"/>
              </w:rPr>
              <w:t>7</w:t>
            </w:r>
            <w:r w:rsidR="005175A1">
              <w:rPr>
                <w:i/>
                <w:szCs w:val="24"/>
              </w:rPr>
              <w:t>3-174</w:t>
            </w:r>
          </w:p>
          <w:p w:rsidR="001A7381" w:rsidRDefault="001A7381" w:rsidP="0069103D">
            <w:pPr>
              <w:numPr>
                <w:ilvl w:val="0"/>
                <w:numId w:val="16"/>
              </w:numPr>
              <w:tabs>
                <w:tab w:val="left" w:pos="342"/>
              </w:tabs>
              <w:ind w:left="342" w:hanging="342"/>
              <w:jc w:val="both"/>
              <w:rPr>
                <w:szCs w:val="24"/>
              </w:rPr>
            </w:pPr>
            <w:r w:rsidRPr="007F33A3">
              <w:rPr>
                <w:szCs w:val="24"/>
              </w:rPr>
              <w:t>Boyle, Godfrey, 2012, Renewable Energy: Power for a Sustainable Future, 3rd edit, Oxford University Press</w:t>
            </w:r>
            <w:r>
              <w:rPr>
                <w:szCs w:val="24"/>
              </w:rPr>
              <w:t xml:space="preserve">, </w:t>
            </w:r>
            <w:r w:rsidRPr="007F33A3">
              <w:rPr>
                <w:i/>
                <w:szCs w:val="24"/>
              </w:rPr>
              <w:t xml:space="preserve">Chapter </w:t>
            </w:r>
            <w:r w:rsidR="005175A1">
              <w:rPr>
                <w:i/>
                <w:szCs w:val="24"/>
              </w:rPr>
              <w:t>9</w:t>
            </w:r>
          </w:p>
          <w:p w:rsidR="001A7381" w:rsidRDefault="001A7381" w:rsidP="0069103D">
            <w:pPr>
              <w:numPr>
                <w:ilvl w:val="0"/>
                <w:numId w:val="16"/>
              </w:numPr>
              <w:tabs>
                <w:tab w:val="left" w:pos="342"/>
              </w:tabs>
              <w:ind w:left="342" w:hanging="342"/>
              <w:jc w:val="both"/>
              <w:rPr>
                <w:szCs w:val="24"/>
              </w:rPr>
            </w:pPr>
            <w:r w:rsidRPr="007F33A3">
              <w:rPr>
                <w:szCs w:val="24"/>
              </w:rPr>
              <w:t>Renewables 2014 Global Status Report</w:t>
            </w:r>
            <w:r>
              <w:rPr>
                <w:szCs w:val="24"/>
              </w:rPr>
              <w:t xml:space="preserve">, </w:t>
            </w:r>
            <w:hyperlink r:id="rId18" w:history="1">
              <w:r w:rsidRPr="006E35CC">
                <w:rPr>
                  <w:rStyle w:val="Hyperlink"/>
                  <w:szCs w:val="24"/>
                </w:rPr>
                <w:t>www.ren21.net</w:t>
              </w:r>
            </w:hyperlink>
            <w:r>
              <w:rPr>
                <w:szCs w:val="24"/>
              </w:rPr>
              <w:t xml:space="preserve">, </w:t>
            </w:r>
            <w:r w:rsidRPr="007F33A3">
              <w:rPr>
                <w:i/>
                <w:szCs w:val="24"/>
              </w:rPr>
              <w:t>Chapter 2</w:t>
            </w:r>
          </w:p>
          <w:p w:rsidR="001A7381" w:rsidRPr="006669BB" w:rsidRDefault="001A7381" w:rsidP="0069103D">
            <w:pPr>
              <w:numPr>
                <w:ilvl w:val="0"/>
                <w:numId w:val="16"/>
              </w:numPr>
              <w:tabs>
                <w:tab w:val="left" w:pos="342"/>
              </w:tabs>
              <w:ind w:left="342" w:hanging="342"/>
              <w:jc w:val="both"/>
              <w:rPr>
                <w:szCs w:val="24"/>
              </w:rPr>
            </w:pPr>
            <w:r w:rsidRPr="007F33A3">
              <w:rPr>
                <w:szCs w:val="24"/>
              </w:rPr>
              <w:t>Jefferson W. Tester, et al, 2012, Sustainable Energy: Choosing Among Options , The MIT Press, , Cambridge MA</w:t>
            </w:r>
            <w:r>
              <w:rPr>
                <w:szCs w:val="24"/>
              </w:rPr>
              <w:t xml:space="preserve">, </w:t>
            </w:r>
            <w:r>
              <w:rPr>
                <w:i/>
                <w:szCs w:val="24"/>
              </w:rPr>
              <w:t>Chapter</w:t>
            </w:r>
            <w:r w:rsidRPr="007F33A3">
              <w:rPr>
                <w:i/>
                <w:szCs w:val="24"/>
              </w:rPr>
              <w:t xml:space="preserve"> </w:t>
            </w:r>
            <w:r>
              <w:rPr>
                <w:i/>
                <w:szCs w:val="24"/>
              </w:rPr>
              <w:t>1</w:t>
            </w:r>
            <w:r w:rsidR="005175A1">
              <w:rPr>
                <w:i/>
                <w:szCs w:val="24"/>
              </w:rPr>
              <w:t>1</w:t>
            </w:r>
          </w:p>
          <w:p w:rsidR="001A7381" w:rsidRPr="007F33A3" w:rsidRDefault="001A7381" w:rsidP="0069103D">
            <w:pPr>
              <w:numPr>
                <w:ilvl w:val="0"/>
                <w:numId w:val="16"/>
              </w:numPr>
              <w:tabs>
                <w:tab w:val="left" w:pos="342"/>
              </w:tabs>
              <w:ind w:left="342" w:hanging="342"/>
              <w:jc w:val="both"/>
              <w:rPr>
                <w:i/>
                <w:szCs w:val="24"/>
              </w:rPr>
            </w:pPr>
            <w:r w:rsidRPr="007F33A3">
              <w:rPr>
                <w:szCs w:val="24"/>
              </w:rPr>
              <w:t>V. Nelson, 2011, Introduction to Renewable Energy, CRC Press</w:t>
            </w:r>
            <w:r>
              <w:rPr>
                <w:szCs w:val="24"/>
              </w:rPr>
              <w:t xml:space="preserve">, </w:t>
            </w:r>
            <w:r w:rsidR="005175A1">
              <w:rPr>
                <w:i/>
                <w:szCs w:val="24"/>
              </w:rPr>
              <w:t>Chapter 11</w:t>
            </w:r>
          </w:p>
          <w:p w:rsidR="001A7381" w:rsidRPr="00E31E91" w:rsidRDefault="001A7381" w:rsidP="0069103D">
            <w:pPr>
              <w:numPr>
                <w:ilvl w:val="0"/>
                <w:numId w:val="16"/>
              </w:numPr>
              <w:tabs>
                <w:tab w:val="left" w:pos="342"/>
              </w:tabs>
              <w:ind w:left="342" w:hanging="342"/>
              <w:jc w:val="both"/>
              <w:rPr>
                <w:szCs w:val="24"/>
              </w:rPr>
            </w:pPr>
            <w:r w:rsidRPr="007F33A3">
              <w:rPr>
                <w:szCs w:val="24"/>
              </w:rPr>
              <w:t xml:space="preserve">N. </w:t>
            </w:r>
            <w:proofErr w:type="spellStart"/>
            <w:r w:rsidRPr="007F33A3">
              <w:rPr>
                <w:szCs w:val="24"/>
              </w:rPr>
              <w:t>Armaroli</w:t>
            </w:r>
            <w:proofErr w:type="spellEnd"/>
            <w:r w:rsidRPr="007F33A3">
              <w:rPr>
                <w:szCs w:val="24"/>
              </w:rPr>
              <w:t xml:space="preserve"> and V. </w:t>
            </w:r>
            <w:proofErr w:type="spellStart"/>
            <w:r w:rsidRPr="007F33A3">
              <w:rPr>
                <w:szCs w:val="24"/>
              </w:rPr>
              <w:t>Balzani</w:t>
            </w:r>
            <w:proofErr w:type="spellEnd"/>
            <w:r w:rsidRPr="007F33A3">
              <w:rPr>
                <w:szCs w:val="24"/>
              </w:rPr>
              <w:t>, 2011, Energy for a Sustainable World, Wiley-VCH</w:t>
            </w:r>
            <w:r>
              <w:rPr>
                <w:szCs w:val="24"/>
              </w:rPr>
              <w:t xml:space="preserve">, </w:t>
            </w:r>
            <w:r w:rsidRPr="007F33A3">
              <w:rPr>
                <w:i/>
                <w:szCs w:val="24"/>
              </w:rPr>
              <w:t>Chapter</w:t>
            </w:r>
            <w:r>
              <w:rPr>
                <w:i/>
                <w:szCs w:val="24"/>
              </w:rPr>
              <w:t xml:space="preserve"> 12</w:t>
            </w:r>
          </w:p>
          <w:p w:rsidR="001A7381" w:rsidRDefault="001A7381" w:rsidP="0069103D">
            <w:pPr>
              <w:numPr>
                <w:ilvl w:val="0"/>
                <w:numId w:val="16"/>
              </w:numPr>
              <w:tabs>
                <w:tab w:val="left" w:pos="342"/>
              </w:tabs>
              <w:ind w:left="342" w:hanging="342"/>
              <w:jc w:val="both"/>
              <w:rPr>
                <w:szCs w:val="24"/>
              </w:rPr>
            </w:pPr>
            <w:r w:rsidRPr="00E31E91">
              <w:rPr>
                <w:szCs w:val="24"/>
              </w:rPr>
              <w:t>B. Sorensen, 2010, Renewable Energy - Engineering, Environmental Impacts, Economics &amp; Planning, 4th ed., Academic Press</w:t>
            </w:r>
            <w:r>
              <w:rPr>
                <w:szCs w:val="24"/>
              </w:rPr>
              <w:t xml:space="preserve">, </w:t>
            </w:r>
            <w:r w:rsidRPr="00E31E91">
              <w:rPr>
                <w:i/>
                <w:szCs w:val="24"/>
              </w:rPr>
              <w:t>Chapters 3-4</w:t>
            </w:r>
          </w:p>
          <w:p w:rsidR="001A7381" w:rsidRPr="00C60677" w:rsidRDefault="001A7381" w:rsidP="0069103D">
            <w:pPr>
              <w:numPr>
                <w:ilvl w:val="0"/>
                <w:numId w:val="16"/>
              </w:numPr>
              <w:tabs>
                <w:tab w:val="left" w:pos="342"/>
              </w:tabs>
              <w:ind w:left="342" w:hanging="342"/>
              <w:jc w:val="both"/>
              <w:rPr>
                <w:szCs w:val="24"/>
              </w:rPr>
            </w:pPr>
            <w:r w:rsidRPr="00C60677">
              <w:rPr>
                <w:szCs w:val="24"/>
              </w:rPr>
              <w:t xml:space="preserve">Clean Energy Project Analysis: </w:t>
            </w:r>
            <w:proofErr w:type="spellStart"/>
            <w:r w:rsidRPr="00C60677">
              <w:rPr>
                <w:szCs w:val="24"/>
              </w:rPr>
              <w:t>RETS</w:t>
            </w:r>
            <w:r w:rsidR="00DA6E48">
              <w:rPr>
                <w:szCs w:val="24"/>
              </w:rPr>
              <w:t>creen</w:t>
            </w:r>
            <w:proofErr w:type="spellEnd"/>
            <w:r w:rsidR="00D2555D">
              <w:rPr>
                <w:szCs w:val="24"/>
                <w:vertAlign w:val="superscript"/>
              </w:rPr>
              <w:t>©</w:t>
            </w:r>
            <w:r w:rsidR="00DA6E48">
              <w:rPr>
                <w:szCs w:val="24"/>
              </w:rPr>
              <w:t xml:space="preserve"> Engineering &amp; Cases, 3rd e</w:t>
            </w:r>
            <w:r w:rsidRPr="00C60677">
              <w:rPr>
                <w:szCs w:val="24"/>
              </w:rPr>
              <w:t xml:space="preserve">d., 2005, Minister of Natural Resources Canada, </w:t>
            </w:r>
            <w:r w:rsidRPr="00C60677">
              <w:rPr>
                <w:i/>
                <w:szCs w:val="24"/>
              </w:rPr>
              <w:t xml:space="preserve">Chapter of </w:t>
            </w:r>
            <w:r w:rsidR="005175A1">
              <w:rPr>
                <w:i/>
                <w:szCs w:val="24"/>
              </w:rPr>
              <w:t>Ground-Source Heat</w:t>
            </w:r>
          </w:p>
          <w:p w:rsidR="009C77F3" w:rsidRPr="001A7381" w:rsidRDefault="00CF4A98" w:rsidP="0069103D">
            <w:pPr>
              <w:numPr>
                <w:ilvl w:val="0"/>
                <w:numId w:val="16"/>
              </w:numPr>
              <w:tabs>
                <w:tab w:val="left" w:pos="342"/>
              </w:tabs>
              <w:ind w:left="342" w:hanging="342"/>
              <w:jc w:val="both"/>
              <w:rPr>
                <w:szCs w:val="24"/>
              </w:rPr>
            </w:pPr>
            <w:hyperlink r:id="rId19" w:history="1">
              <w:r w:rsidR="00DF0205" w:rsidRPr="006E35CC">
                <w:rPr>
                  <w:rStyle w:val="Hyperlink"/>
                  <w:szCs w:val="24"/>
                </w:rPr>
                <w:t>http://www.renewableenergyworld.com/rea/home/geothermal-energy</w:t>
              </w:r>
            </w:hyperlink>
          </w:p>
        </w:tc>
      </w:tr>
    </w:tbl>
    <w:p w:rsidR="00FC0A07" w:rsidRPr="00630AAE" w:rsidRDefault="00FC0A07" w:rsidP="00FC0A07">
      <w:pPr>
        <w:ind w:right="-514"/>
        <w:jc w:val="both"/>
        <w:rPr>
          <w:i/>
          <w:sz w:val="20"/>
          <w:u w:val="single"/>
          <w:lang w:eastAsia="zh-TW"/>
        </w:rPr>
      </w:pPr>
    </w:p>
    <w:sectPr w:rsidR="00FC0A07" w:rsidRPr="00630AAE" w:rsidSect="00916177">
      <w:footerReference w:type="default" r:id="rId20"/>
      <w:endnotePr>
        <w:numFmt w:val="decimal"/>
      </w:endnotePr>
      <w:type w:val="continuous"/>
      <w:pgSz w:w="11906" w:h="16838"/>
      <w:pgMar w:top="1440" w:right="1440" w:bottom="576"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98" w:rsidRDefault="00CF4A98">
      <w:pPr>
        <w:spacing w:line="20" w:lineRule="exact"/>
      </w:pPr>
    </w:p>
  </w:endnote>
  <w:endnote w:type="continuationSeparator" w:id="0">
    <w:p w:rsidR="00CF4A98" w:rsidRDefault="00CF4A98">
      <w:r>
        <w:t xml:space="preserve"> </w:t>
      </w:r>
    </w:p>
  </w:endnote>
  <w:endnote w:type="continuationNotice" w:id="1">
    <w:p w:rsidR="00CF4A98" w:rsidRDefault="00CF4A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8F5" w:rsidRDefault="00F7455D">
    <w:pPr>
      <w:tabs>
        <w:tab w:val="right" w:pos="9026"/>
      </w:tabs>
      <w:suppressAutoHyphens/>
      <w:jc w:val="both"/>
      <w:rPr>
        <w:spacing w:val="-2"/>
        <w:sz w:val="20"/>
        <w:lang w:val="en-GB"/>
      </w:rPr>
    </w:pPr>
    <w:r>
      <w:rPr>
        <w:spacing w:val="-2"/>
        <w:sz w:val="20"/>
        <w:lang w:val="en-GB"/>
      </w:rPr>
      <w:t>24.12.2014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98" w:rsidRDefault="00CF4A98">
      <w:r>
        <w:separator/>
      </w:r>
    </w:p>
  </w:footnote>
  <w:footnote w:type="continuationSeparator" w:id="0">
    <w:p w:rsidR="00CF4A98" w:rsidRDefault="00CF4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E86235"/>
    <w:multiLevelType w:val="hybridMultilevel"/>
    <w:tmpl w:val="B946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05EFF"/>
    <w:multiLevelType w:val="hybridMultilevel"/>
    <w:tmpl w:val="2EB43C3E"/>
    <w:lvl w:ilvl="0" w:tplc="1CF65DE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73168"/>
    <w:multiLevelType w:val="hybridMultilevel"/>
    <w:tmpl w:val="1AE057DC"/>
    <w:lvl w:ilvl="0" w:tplc="E7F2F6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57A37"/>
    <w:multiLevelType w:val="hybridMultilevel"/>
    <w:tmpl w:val="B1A6A388"/>
    <w:lvl w:ilvl="0" w:tplc="179ACB52">
      <w:start w:val="1"/>
      <w:numFmt w:val="bullet"/>
      <w:lvlText w:val="•"/>
      <w:lvlJc w:val="left"/>
      <w:pPr>
        <w:tabs>
          <w:tab w:val="num" w:pos="720"/>
        </w:tabs>
        <w:ind w:left="720" w:hanging="360"/>
      </w:pPr>
      <w:rPr>
        <w:rFonts w:ascii="Times New Roman" w:hAnsi="Times New Roman" w:hint="default"/>
      </w:rPr>
    </w:lvl>
    <w:lvl w:ilvl="1" w:tplc="AF3E94D6" w:tentative="1">
      <w:start w:val="1"/>
      <w:numFmt w:val="bullet"/>
      <w:lvlText w:val="•"/>
      <w:lvlJc w:val="left"/>
      <w:pPr>
        <w:tabs>
          <w:tab w:val="num" w:pos="1440"/>
        </w:tabs>
        <w:ind w:left="1440" w:hanging="360"/>
      </w:pPr>
      <w:rPr>
        <w:rFonts w:ascii="Times New Roman" w:hAnsi="Times New Roman" w:hint="default"/>
      </w:rPr>
    </w:lvl>
    <w:lvl w:ilvl="2" w:tplc="5BD2E9AA" w:tentative="1">
      <w:start w:val="1"/>
      <w:numFmt w:val="bullet"/>
      <w:lvlText w:val="•"/>
      <w:lvlJc w:val="left"/>
      <w:pPr>
        <w:tabs>
          <w:tab w:val="num" w:pos="2160"/>
        </w:tabs>
        <w:ind w:left="2160" w:hanging="360"/>
      </w:pPr>
      <w:rPr>
        <w:rFonts w:ascii="Times New Roman" w:hAnsi="Times New Roman" w:hint="default"/>
      </w:rPr>
    </w:lvl>
    <w:lvl w:ilvl="3" w:tplc="B30C585E" w:tentative="1">
      <w:start w:val="1"/>
      <w:numFmt w:val="bullet"/>
      <w:lvlText w:val="•"/>
      <w:lvlJc w:val="left"/>
      <w:pPr>
        <w:tabs>
          <w:tab w:val="num" w:pos="2880"/>
        </w:tabs>
        <w:ind w:left="2880" w:hanging="360"/>
      </w:pPr>
      <w:rPr>
        <w:rFonts w:ascii="Times New Roman" w:hAnsi="Times New Roman" w:hint="default"/>
      </w:rPr>
    </w:lvl>
    <w:lvl w:ilvl="4" w:tplc="734C8734" w:tentative="1">
      <w:start w:val="1"/>
      <w:numFmt w:val="bullet"/>
      <w:lvlText w:val="•"/>
      <w:lvlJc w:val="left"/>
      <w:pPr>
        <w:tabs>
          <w:tab w:val="num" w:pos="3600"/>
        </w:tabs>
        <w:ind w:left="3600" w:hanging="360"/>
      </w:pPr>
      <w:rPr>
        <w:rFonts w:ascii="Times New Roman" w:hAnsi="Times New Roman" w:hint="default"/>
      </w:rPr>
    </w:lvl>
    <w:lvl w:ilvl="5" w:tplc="5330F0E8" w:tentative="1">
      <w:start w:val="1"/>
      <w:numFmt w:val="bullet"/>
      <w:lvlText w:val="•"/>
      <w:lvlJc w:val="left"/>
      <w:pPr>
        <w:tabs>
          <w:tab w:val="num" w:pos="4320"/>
        </w:tabs>
        <w:ind w:left="4320" w:hanging="360"/>
      </w:pPr>
      <w:rPr>
        <w:rFonts w:ascii="Times New Roman" w:hAnsi="Times New Roman" w:hint="default"/>
      </w:rPr>
    </w:lvl>
    <w:lvl w:ilvl="6" w:tplc="8C8C782C" w:tentative="1">
      <w:start w:val="1"/>
      <w:numFmt w:val="bullet"/>
      <w:lvlText w:val="•"/>
      <w:lvlJc w:val="left"/>
      <w:pPr>
        <w:tabs>
          <w:tab w:val="num" w:pos="5040"/>
        </w:tabs>
        <w:ind w:left="5040" w:hanging="360"/>
      </w:pPr>
      <w:rPr>
        <w:rFonts w:ascii="Times New Roman" w:hAnsi="Times New Roman" w:hint="default"/>
      </w:rPr>
    </w:lvl>
    <w:lvl w:ilvl="7" w:tplc="9B70A08E" w:tentative="1">
      <w:start w:val="1"/>
      <w:numFmt w:val="bullet"/>
      <w:lvlText w:val="•"/>
      <w:lvlJc w:val="left"/>
      <w:pPr>
        <w:tabs>
          <w:tab w:val="num" w:pos="5760"/>
        </w:tabs>
        <w:ind w:left="5760" w:hanging="360"/>
      </w:pPr>
      <w:rPr>
        <w:rFonts w:ascii="Times New Roman" w:hAnsi="Times New Roman" w:hint="default"/>
      </w:rPr>
    </w:lvl>
    <w:lvl w:ilvl="8" w:tplc="EE889B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3A22CC"/>
    <w:multiLevelType w:val="hybridMultilevel"/>
    <w:tmpl w:val="6DB664B8"/>
    <w:lvl w:ilvl="0" w:tplc="EE66599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06C27"/>
    <w:multiLevelType w:val="hybridMultilevel"/>
    <w:tmpl w:val="A8CAE7B4"/>
    <w:lvl w:ilvl="0" w:tplc="D6A0598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B6264"/>
    <w:multiLevelType w:val="hybridMultilevel"/>
    <w:tmpl w:val="C57A56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C44A6"/>
    <w:multiLevelType w:val="hybridMultilevel"/>
    <w:tmpl w:val="940C22BC"/>
    <w:lvl w:ilvl="0" w:tplc="9258BC4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D27AB"/>
    <w:multiLevelType w:val="hybridMultilevel"/>
    <w:tmpl w:val="51A45386"/>
    <w:lvl w:ilvl="0" w:tplc="745204D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E1260"/>
    <w:multiLevelType w:val="hybridMultilevel"/>
    <w:tmpl w:val="456A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D7D4A"/>
    <w:multiLevelType w:val="hybridMultilevel"/>
    <w:tmpl w:val="A01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B2389"/>
    <w:multiLevelType w:val="hybridMultilevel"/>
    <w:tmpl w:val="D18E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D54BF"/>
    <w:multiLevelType w:val="hybridMultilevel"/>
    <w:tmpl w:val="E3DC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163BE"/>
    <w:multiLevelType w:val="hybridMultilevel"/>
    <w:tmpl w:val="7C7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33A34"/>
    <w:multiLevelType w:val="hybridMultilevel"/>
    <w:tmpl w:val="3354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7"/>
  </w:num>
  <w:num w:numId="5">
    <w:abstractNumId w:val="14"/>
  </w:num>
  <w:num w:numId="6">
    <w:abstractNumId w:val="10"/>
  </w:num>
  <w:num w:numId="7">
    <w:abstractNumId w:val="12"/>
  </w:num>
  <w:num w:numId="8">
    <w:abstractNumId w:val="15"/>
  </w:num>
  <w:num w:numId="9">
    <w:abstractNumId w:val="11"/>
  </w:num>
  <w:num w:numId="10">
    <w:abstractNumId w:val="9"/>
  </w:num>
  <w:num w:numId="11">
    <w:abstractNumId w:val="1"/>
  </w:num>
  <w:num w:numId="12">
    <w:abstractNumId w:val="5"/>
  </w:num>
  <w:num w:numId="13">
    <w:abstractNumId w:val="2"/>
  </w:num>
  <w:num w:numId="14">
    <w:abstractNumId w:val="3"/>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13A"/>
    <w:rsid w:val="00001709"/>
    <w:rsid w:val="0000227A"/>
    <w:rsid w:val="00002B20"/>
    <w:rsid w:val="00005464"/>
    <w:rsid w:val="00013E91"/>
    <w:rsid w:val="000176B1"/>
    <w:rsid w:val="00017FB2"/>
    <w:rsid w:val="00020146"/>
    <w:rsid w:val="00030921"/>
    <w:rsid w:val="0003112A"/>
    <w:rsid w:val="0003400A"/>
    <w:rsid w:val="00034633"/>
    <w:rsid w:val="00043659"/>
    <w:rsid w:val="00045888"/>
    <w:rsid w:val="000467CA"/>
    <w:rsid w:val="00053E58"/>
    <w:rsid w:val="00056FC8"/>
    <w:rsid w:val="0006063E"/>
    <w:rsid w:val="00060F7D"/>
    <w:rsid w:val="00062848"/>
    <w:rsid w:val="00072608"/>
    <w:rsid w:val="00076DBC"/>
    <w:rsid w:val="00083965"/>
    <w:rsid w:val="00084B73"/>
    <w:rsid w:val="00086898"/>
    <w:rsid w:val="0009013A"/>
    <w:rsid w:val="00093EE0"/>
    <w:rsid w:val="000A00C5"/>
    <w:rsid w:val="000A12B1"/>
    <w:rsid w:val="000A1984"/>
    <w:rsid w:val="000B1253"/>
    <w:rsid w:val="000C4A25"/>
    <w:rsid w:val="000D2532"/>
    <w:rsid w:val="000D31C2"/>
    <w:rsid w:val="000D5287"/>
    <w:rsid w:val="000D65D9"/>
    <w:rsid w:val="000E2B19"/>
    <w:rsid w:val="000E4DA3"/>
    <w:rsid w:val="000E7852"/>
    <w:rsid w:val="000F1671"/>
    <w:rsid w:val="000F2E0A"/>
    <w:rsid w:val="000F74E9"/>
    <w:rsid w:val="0010391C"/>
    <w:rsid w:val="00113531"/>
    <w:rsid w:val="001138DE"/>
    <w:rsid w:val="00114294"/>
    <w:rsid w:val="001153D1"/>
    <w:rsid w:val="001217BB"/>
    <w:rsid w:val="00121972"/>
    <w:rsid w:val="00123A80"/>
    <w:rsid w:val="001265CB"/>
    <w:rsid w:val="00130B82"/>
    <w:rsid w:val="00131156"/>
    <w:rsid w:val="0013717D"/>
    <w:rsid w:val="001502B7"/>
    <w:rsid w:val="00156522"/>
    <w:rsid w:val="00161DEE"/>
    <w:rsid w:val="00163516"/>
    <w:rsid w:val="00163C41"/>
    <w:rsid w:val="00165FCD"/>
    <w:rsid w:val="00173235"/>
    <w:rsid w:val="0017602C"/>
    <w:rsid w:val="0017770E"/>
    <w:rsid w:val="00181CA9"/>
    <w:rsid w:val="00185976"/>
    <w:rsid w:val="0018726F"/>
    <w:rsid w:val="00196908"/>
    <w:rsid w:val="00196955"/>
    <w:rsid w:val="00196D2F"/>
    <w:rsid w:val="001A50AC"/>
    <w:rsid w:val="001A569C"/>
    <w:rsid w:val="001A58FC"/>
    <w:rsid w:val="001A70BC"/>
    <w:rsid w:val="001A7381"/>
    <w:rsid w:val="001A7C53"/>
    <w:rsid w:val="001A7F69"/>
    <w:rsid w:val="001C60C6"/>
    <w:rsid w:val="001C7814"/>
    <w:rsid w:val="001E2D8D"/>
    <w:rsid w:val="001F4AF9"/>
    <w:rsid w:val="002034B6"/>
    <w:rsid w:val="00214EE0"/>
    <w:rsid w:val="00220A24"/>
    <w:rsid w:val="00220C1C"/>
    <w:rsid w:val="00234F47"/>
    <w:rsid w:val="002379C9"/>
    <w:rsid w:val="00240ACF"/>
    <w:rsid w:val="00245257"/>
    <w:rsid w:val="00247EA7"/>
    <w:rsid w:val="00251134"/>
    <w:rsid w:val="00257223"/>
    <w:rsid w:val="00263418"/>
    <w:rsid w:val="002638B0"/>
    <w:rsid w:val="00274804"/>
    <w:rsid w:val="00277E7E"/>
    <w:rsid w:val="00292541"/>
    <w:rsid w:val="00292CFF"/>
    <w:rsid w:val="002957FA"/>
    <w:rsid w:val="002B1215"/>
    <w:rsid w:val="002C0286"/>
    <w:rsid w:val="002C0D02"/>
    <w:rsid w:val="002C2218"/>
    <w:rsid w:val="002C3481"/>
    <w:rsid w:val="002D02F4"/>
    <w:rsid w:val="002D1484"/>
    <w:rsid w:val="002D1AD2"/>
    <w:rsid w:val="002D3D30"/>
    <w:rsid w:val="002E13DB"/>
    <w:rsid w:val="002F2817"/>
    <w:rsid w:val="002F2EC1"/>
    <w:rsid w:val="003027EA"/>
    <w:rsid w:val="003046B8"/>
    <w:rsid w:val="003067F5"/>
    <w:rsid w:val="0030691D"/>
    <w:rsid w:val="00307E9C"/>
    <w:rsid w:val="00325DE8"/>
    <w:rsid w:val="0035297E"/>
    <w:rsid w:val="00355E44"/>
    <w:rsid w:val="00365313"/>
    <w:rsid w:val="003661E8"/>
    <w:rsid w:val="003670D3"/>
    <w:rsid w:val="00374801"/>
    <w:rsid w:val="00381AA0"/>
    <w:rsid w:val="00397AFE"/>
    <w:rsid w:val="003A1814"/>
    <w:rsid w:val="003B014A"/>
    <w:rsid w:val="003B1175"/>
    <w:rsid w:val="003B1F7B"/>
    <w:rsid w:val="003B3C4A"/>
    <w:rsid w:val="003B6197"/>
    <w:rsid w:val="003F2F39"/>
    <w:rsid w:val="003F7FD8"/>
    <w:rsid w:val="0040301C"/>
    <w:rsid w:val="00404BFD"/>
    <w:rsid w:val="004052EB"/>
    <w:rsid w:val="004249EC"/>
    <w:rsid w:val="004262CE"/>
    <w:rsid w:val="00430217"/>
    <w:rsid w:val="00431558"/>
    <w:rsid w:val="00436564"/>
    <w:rsid w:val="004371CA"/>
    <w:rsid w:val="00440EDA"/>
    <w:rsid w:val="0044460C"/>
    <w:rsid w:val="00451AA8"/>
    <w:rsid w:val="00452454"/>
    <w:rsid w:val="00453A28"/>
    <w:rsid w:val="004573DB"/>
    <w:rsid w:val="004617EB"/>
    <w:rsid w:val="00466C1B"/>
    <w:rsid w:val="00476242"/>
    <w:rsid w:val="004848B2"/>
    <w:rsid w:val="004866F2"/>
    <w:rsid w:val="00497972"/>
    <w:rsid w:val="004A3975"/>
    <w:rsid w:val="004B0A58"/>
    <w:rsid w:val="004B2DD1"/>
    <w:rsid w:val="004B6BFF"/>
    <w:rsid w:val="004C3F9B"/>
    <w:rsid w:val="004C5208"/>
    <w:rsid w:val="004D1CAB"/>
    <w:rsid w:val="004D231B"/>
    <w:rsid w:val="004E375F"/>
    <w:rsid w:val="004F139C"/>
    <w:rsid w:val="004F3B48"/>
    <w:rsid w:val="005008E4"/>
    <w:rsid w:val="00503E93"/>
    <w:rsid w:val="0050664D"/>
    <w:rsid w:val="0050697C"/>
    <w:rsid w:val="005079BD"/>
    <w:rsid w:val="00510B27"/>
    <w:rsid w:val="0051261C"/>
    <w:rsid w:val="005171B7"/>
    <w:rsid w:val="005175A1"/>
    <w:rsid w:val="00517C87"/>
    <w:rsid w:val="00520215"/>
    <w:rsid w:val="00525005"/>
    <w:rsid w:val="005261E1"/>
    <w:rsid w:val="00530059"/>
    <w:rsid w:val="00536301"/>
    <w:rsid w:val="00544AD7"/>
    <w:rsid w:val="00545B0B"/>
    <w:rsid w:val="005528F5"/>
    <w:rsid w:val="00554EC5"/>
    <w:rsid w:val="00557AFC"/>
    <w:rsid w:val="0056445E"/>
    <w:rsid w:val="00571D5E"/>
    <w:rsid w:val="00575C41"/>
    <w:rsid w:val="0058795F"/>
    <w:rsid w:val="00590663"/>
    <w:rsid w:val="00594B3B"/>
    <w:rsid w:val="00596FFA"/>
    <w:rsid w:val="005A1092"/>
    <w:rsid w:val="005A1C94"/>
    <w:rsid w:val="005A22AD"/>
    <w:rsid w:val="005A7852"/>
    <w:rsid w:val="005B26A2"/>
    <w:rsid w:val="005D56A4"/>
    <w:rsid w:val="005D7B99"/>
    <w:rsid w:val="005D7DC5"/>
    <w:rsid w:val="005E5DCC"/>
    <w:rsid w:val="005F30DC"/>
    <w:rsid w:val="005F516E"/>
    <w:rsid w:val="006039E9"/>
    <w:rsid w:val="0060549D"/>
    <w:rsid w:val="00606A9F"/>
    <w:rsid w:val="00610E0B"/>
    <w:rsid w:val="006124C0"/>
    <w:rsid w:val="00630AAE"/>
    <w:rsid w:val="00630CA3"/>
    <w:rsid w:val="00635734"/>
    <w:rsid w:val="0064140B"/>
    <w:rsid w:val="0064760D"/>
    <w:rsid w:val="00647987"/>
    <w:rsid w:val="00647EDA"/>
    <w:rsid w:val="00651E8B"/>
    <w:rsid w:val="00662603"/>
    <w:rsid w:val="00665BF7"/>
    <w:rsid w:val="006669BB"/>
    <w:rsid w:val="006703C7"/>
    <w:rsid w:val="00672A85"/>
    <w:rsid w:val="00674292"/>
    <w:rsid w:val="006767A2"/>
    <w:rsid w:val="0069103D"/>
    <w:rsid w:val="00692B5C"/>
    <w:rsid w:val="006A72B3"/>
    <w:rsid w:val="006B2569"/>
    <w:rsid w:val="006D2D47"/>
    <w:rsid w:val="006D5BFD"/>
    <w:rsid w:val="006E219D"/>
    <w:rsid w:val="006E3A78"/>
    <w:rsid w:val="006E73F6"/>
    <w:rsid w:val="006F424C"/>
    <w:rsid w:val="006F4FA7"/>
    <w:rsid w:val="006F55EE"/>
    <w:rsid w:val="007008E8"/>
    <w:rsid w:val="00702A1F"/>
    <w:rsid w:val="007130C1"/>
    <w:rsid w:val="007135B5"/>
    <w:rsid w:val="00715B20"/>
    <w:rsid w:val="00725C9C"/>
    <w:rsid w:val="00731462"/>
    <w:rsid w:val="00732B28"/>
    <w:rsid w:val="00733B9C"/>
    <w:rsid w:val="00747FB1"/>
    <w:rsid w:val="00754E19"/>
    <w:rsid w:val="0075703D"/>
    <w:rsid w:val="00762448"/>
    <w:rsid w:val="007625FD"/>
    <w:rsid w:val="00763475"/>
    <w:rsid w:val="0076401D"/>
    <w:rsid w:val="00764A3A"/>
    <w:rsid w:val="00766340"/>
    <w:rsid w:val="00771FE9"/>
    <w:rsid w:val="007741B6"/>
    <w:rsid w:val="00777E19"/>
    <w:rsid w:val="00781D7C"/>
    <w:rsid w:val="007824FE"/>
    <w:rsid w:val="007935CB"/>
    <w:rsid w:val="0079741D"/>
    <w:rsid w:val="007A3D6B"/>
    <w:rsid w:val="007B5F8C"/>
    <w:rsid w:val="007D4908"/>
    <w:rsid w:val="007D7E0E"/>
    <w:rsid w:val="007E72A6"/>
    <w:rsid w:val="007E76AD"/>
    <w:rsid w:val="007F0EC9"/>
    <w:rsid w:val="007F124D"/>
    <w:rsid w:val="007F2976"/>
    <w:rsid w:val="007F33A3"/>
    <w:rsid w:val="00805CB4"/>
    <w:rsid w:val="00805E41"/>
    <w:rsid w:val="0081449F"/>
    <w:rsid w:val="008301B8"/>
    <w:rsid w:val="00830661"/>
    <w:rsid w:val="008313C8"/>
    <w:rsid w:val="0083431F"/>
    <w:rsid w:val="00841B07"/>
    <w:rsid w:val="008500E6"/>
    <w:rsid w:val="008502D6"/>
    <w:rsid w:val="00852218"/>
    <w:rsid w:val="00853710"/>
    <w:rsid w:val="0085502E"/>
    <w:rsid w:val="0086502C"/>
    <w:rsid w:val="00873248"/>
    <w:rsid w:val="00876C65"/>
    <w:rsid w:val="0088166F"/>
    <w:rsid w:val="00896C8B"/>
    <w:rsid w:val="008A0986"/>
    <w:rsid w:val="008A0A8D"/>
    <w:rsid w:val="008A56F3"/>
    <w:rsid w:val="008A5CAC"/>
    <w:rsid w:val="008B0294"/>
    <w:rsid w:val="008B7161"/>
    <w:rsid w:val="008C1AD4"/>
    <w:rsid w:val="008C3608"/>
    <w:rsid w:val="008C3AA5"/>
    <w:rsid w:val="008C5D54"/>
    <w:rsid w:val="008D7185"/>
    <w:rsid w:val="008E02ED"/>
    <w:rsid w:val="008E1D8D"/>
    <w:rsid w:val="008E2E3A"/>
    <w:rsid w:val="008E32F6"/>
    <w:rsid w:val="008E4BFB"/>
    <w:rsid w:val="008E67A5"/>
    <w:rsid w:val="008E6A01"/>
    <w:rsid w:val="008F126B"/>
    <w:rsid w:val="008F18F6"/>
    <w:rsid w:val="0090213D"/>
    <w:rsid w:val="00905609"/>
    <w:rsid w:val="00907577"/>
    <w:rsid w:val="00911FB0"/>
    <w:rsid w:val="00912919"/>
    <w:rsid w:val="0091547A"/>
    <w:rsid w:val="00916177"/>
    <w:rsid w:val="0091638C"/>
    <w:rsid w:val="009172EE"/>
    <w:rsid w:val="009220D8"/>
    <w:rsid w:val="00925FBF"/>
    <w:rsid w:val="00930FEB"/>
    <w:rsid w:val="00931799"/>
    <w:rsid w:val="009341FB"/>
    <w:rsid w:val="00943D71"/>
    <w:rsid w:val="00947876"/>
    <w:rsid w:val="00957D47"/>
    <w:rsid w:val="00962E9C"/>
    <w:rsid w:val="0097069E"/>
    <w:rsid w:val="00976ABC"/>
    <w:rsid w:val="00976E48"/>
    <w:rsid w:val="009938A0"/>
    <w:rsid w:val="00994CE7"/>
    <w:rsid w:val="009A42D8"/>
    <w:rsid w:val="009A6198"/>
    <w:rsid w:val="009A722D"/>
    <w:rsid w:val="009B0866"/>
    <w:rsid w:val="009B12B2"/>
    <w:rsid w:val="009B2335"/>
    <w:rsid w:val="009B38C2"/>
    <w:rsid w:val="009C77F3"/>
    <w:rsid w:val="009D04AB"/>
    <w:rsid w:val="009D1B9E"/>
    <w:rsid w:val="009D2727"/>
    <w:rsid w:val="009D2A6F"/>
    <w:rsid w:val="009E5667"/>
    <w:rsid w:val="009F2ACF"/>
    <w:rsid w:val="00A01C36"/>
    <w:rsid w:val="00A05E8A"/>
    <w:rsid w:val="00A122B5"/>
    <w:rsid w:val="00A17296"/>
    <w:rsid w:val="00A23AD9"/>
    <w:rsid w:val="00A32655"/>
    <w:rsid w:val="00A35199"/>
    <w:rsid w:val="00A35BE9"/>
    <w:rsid w:val="00A40EDB"/>
    <w:rsid w:val="00A41414"/>
    <w:rsid w:val="00A43C44"/>
    <w:rsid w:val="00A54AB4"/>
    <w:rsid w:val="00A56481"/>
    <w:rsid w:val="00A7219D"/>
    <w:rsid w:val="00A73A66"/>
    <w:rsid w:val="00A74AB8"/>
    <w:rsid w:val="00A76E25"/>
    <w:rsid w:val="00A8275D"/>
    <w:rsid w:val="00A82BCB"/>
    <w:rsid w:val="00A83927"/>
    <w:rsid w:val="00A97822"/>
    <w:rsid w:val="00AA0B82"/>
    <w:rsid w:val="00AA3212"/>
    <w:rsid w:val="00AA36D3"/>
    <w:rsid w:val="00AB180C"/>
    <w:rsid w:val="00AB582A"/>
    <w:rsid w:val="00AB64BD"/>
    <w:rsid w:val="00AC0F16"/>
    <w:rsid w:val="00AC148D"/>
    <w:rsid w:val="00AC29AD"/>
    <w:rsid w:val="00AC758F"/>
    <w:rsid w:val="00AD165A"/>
    <w:rsid w:val="00AD2699"/>
    <w:rsid w:val="00AD5AC5"/>
    <w:rsid w:val="00AD7DEC"/>
    <w:rsid w:val="00AE1B23"/>
    <w:rsid w:val="00AE66E6"/>
    <w:rsid w:val="00AF0CD9"/>
    <w:rsid w:val="00B00553"/>
    <w:rsid w:val="00B03ED7"/>
    <w:rsid w:val="00B10BDD"/>
    <w:rsid w:val="00B20F20"/>
    <w:rsid w:val="00B21FC7"/>
    <w:rsid w:val="00B26250"/>
    <w:rsid w:val="00B3057E"/>
    <w:rsid w:val="00B338F3"/>
    <w:rsid w:val="00B3666C"/>
    <w:rsid w:val="00B406A1"/>
    <w:rsid w:val="00B4340B"/>
    <w:rsid w:val="00B44B71"/>
    <w:rsid w:val="00B557F5"/>
    <w:rsid w:val="00B63439"/>
    <w:rsid w:val="00B66B0D"/>
    <w:rsid w:val="00B71654"/>
    <w:rsid w:val="00B82130"/>
    <w:rsid w:val="00B84FE9"/>
    <w:rsid w:val="00B94F67"/>
    <w:rsid w:val="00B96FD5"/>
    <w:rsid w:val="00BA2339"/>
    <w:rsid w:val="00BA5FAE"/>
    <w:rsid w:val="00BB01BB"/>
    <w:rsid w:val="00BB320E"/>
    <w:rsid w:val="00BB3558"/>
    <w:rsid w:val="00BB6AB8"/>
    <w:rsid w:val="00BB7010"/>
    <w:rsid w:val="00BB729A"/>
    <w:rsid w:val="00BC0CAF"/>
    <w:rsid w:val="00BC1580"/>
    <w:rsid w:val="00BC28E4"/>
    <w:rsid w:val="00BD338F"/>
    <w:rsid w:val="00BD4128"/>
    <w:rsid w:val="00BD5803"/>
    <w:rsid w:val="00BE072D"/>
    <w:rsid w:val="00BE0DF3"/>
    <w:rsid w:val="00BE5B69"/>
    <w:rsid w:val="00BE5F8D"/>
    <w:rsid w:val="00BF0D9D"/>
    <w:rsid w:val="00C045DA"/>
    <w:rsid w:val="00C11D3F"/>
    <w:rsid w:val="00C14401"/>
    <w:rsid w:val="00C1458D"/>
    <w:rsid w:val="00C22094"/>
    <w:rsid w:val="00C24A7B"/>
    <w:rsid w:val="00C31A1C"/>
    <w:rsid w:val="00C336CA"/>
    <w:rsid w:val="00C35731"/>
    <w:rsid w:val="00C3788B"/>
    <w:rsid w:val="00C402FD"/>
    <w:rsid w:val="00C42470"/>
    <w:rsid w:val="00C46E4E"/>
    <w:rsid w:val="00C54D7E"/>
    <w:rsid w:val="00C54EE7"/>
    <w:rsid w:val="00C55B40"/>
    <w:rsid w:val="00C561B2"/>
    <w:rsid w:val="00C57B35"/>
    <w:rsid w:val="00C57E07"/>
    <w:rsid w:val="00C60677"/>
    <w:rsid w:val="00C63830"/>
    <w:rsid w:val="00C6413A"/>
    <w:rsid w:val="00C652F5"/>
    <w:rsid w:val="00C704EE"/>
    <w:rsid w:val="00C71351"/>
    <w:rsid w:val="00C82076"/>
    <w:rsid w:val="00C843B8"/>
    <w:rsid w:val="00C86D4D"/>
    <w:rsid w:val="00C87E38"/>
    <w:rsid w:val="00C91D44"/>
    <w:rsid w:val="00C94EE0"/>
    <w:rsid w:val="00CA3ACB"/>
    <w:rsid w:val="00CB725B"/>
    <w:rsid w:val="00CC62FC"/>
    <w:rsid w:val="00CD1C0D"/>
    <w:rsid w:val="00CD1C29"/>
    <w:rsid w:val="00CD586A"/>
    <w:rsid w:val="00CE044B"/>
    <w:rsid w:val="00CE3232"/>
    <w:rsid w:val="00CF0780"/>
    <w:rsid w:val="00CF4A98"/>
    <w:rsid w:val="00D009FF"/>
    <w:rsid w:val="00D115C5"/>
    <w:rsid w:val="00D2462C"/>
    <w:rsid w:val="00D2555D"/>
    <w:rsid w:val="00D417B9"/>
    <w:rsid w:val="00D46C39"/>
    <w:rsid w:val="00D521FC"/>
    <w:rsid w:val="00D57C89"/>
    <w:rsid w:val="00D700D4"/>
    <w:rsid w:val="00D75464"/>
    <w:rsid w:val="00D7604F"/>
    <w:rsid w:val="00D81277"/>
    <w:rsid w:val="00D85800"/>
    <w:rsid w:val="00D906C8"/>
    <w:rsid w:val="00DA1043"/>
    <w:rsid w:val="00DA10EC"/>
    <w:rsid w:val="00DA2C5A"/>
    <w:rsid w:val="00DA459C"/>
    <w:rsid w:val="00DA6E48"/>
    <w:rsid w:val="00DB245E"/>
    <w:rsid w:val="00DC186C"/>
    <w:rsid w:val="00DC7DB9"/>
    <w:rsid w:val="00DD39AB"/>
    <w:rsid w:val="00DD6AD6"/>
    <w:rsid w:val="00DE4AE6"/>
    <w:rsid w:val="00DE60C6"/>
    <w:rsid w:val="00DF0205"/>
    <w:rsid w:val="00DF34ED"/>
    <w:rsid w:val="00DF4095"/>
    <w:rsid w:val="00DF4A70"/>
    <w:rsid w:val="00E02FA4"/>
    <w:rsid w:val="00E031B3"/>
    <w:rsid w:val="00E042C9"/>
    <w:rsid w:val="00E1369C"/>
    <w:rsid w:val="00E1405A"/>
    <w:rsid w:val="00E1465C"/>
    <w:rsid w:val="00E1599E"/>
    <w:rsid w:val="00E257F7"/>
    <w:rsid w:val="00E31E91"/>
    <w:rsid w:val="00E34932"/>
    <w:rsid w:val="00E506B9"/>
    <w:rsid w:val="00E52A81"/>
    <w:rsid w:val="00E554D8"/>
    <w:rsid w:val="00E5613B"/>
    <w:rsid w:val="00E57EA0"/>
    <w:rsid w:val="00E618EC"/>
    <w:rsid w:val="00E66114"/>
    <w:rsid w:val="00E66A0C"/>
    <w:rsid w:val="00E8142E"/>
    <w:rsid w:val="00E873AD"/>
    <w:rsid w:val="00E90701"/>
    <w:rsid w:val="00E92CC6"/>
    <w:rsid w:val="00EA312F"/>
    <w:rsid w:val="00EB07BD"/>
    <w:rsid w:val="00EB3332"/>
    <w:rsid w:val="00ED452D"/>
    <w:rsid w:val="00EE21EE"/>
    <w:rsid w:val="00EE4AC1"/>
    <w:rsid w:val="00EF0912"/>
    <w:rsid w:val="00EF12E9"/>
    <w:rsid w:val="00F0226E"/>
    <w:rsid w:val="00F05A8F"/>
    <w:rsid w:val="00F1214E"/>
    <w:rsid w:val="00F13744"/>
    <w:rsid w:val="00F2008D"/>
    <w:rsid w:val="00F217A8"/>
    <w:rsid w:val="00F43C5A"/>
    <w:rsid w:val="00F540E7"/>
    <w:rsid w:val="00F54A98"/>
    <w:rsid w:val="00F57F20"/>
    <w:rsid w:val="00F62CDF"/>
    <w:rsid w:val="00F67989"/>
    <w:rsid w:val="00F70FAE"/>
    <w:rsid w:val="00F7454A"/>
    <w:rsid w:val="00F7455D"/>
    <w:rsid w:val="00F900A0"/>
    <w:rsid w:val="00F96F69"/>
    <w:rsid w:val="00FA1565"/>
    <w:rsid w:val="00FA3907"/>
    <w:rsid w:val="00FA5034"/>
    <w:rsid w:val="00FA7647"/>
    <w:rsid w:val="00FB32F3"/>
    <w:rsid w:val="00FC0A07"/>
    <w:rsid w:val="00FC1DA6"/>
    <w:rsid w:val="00FD11CB"/>
    <w:rsid w:val="00FD1591"/>
    <w:rsid w:val="00FE4687"/>
    <w:rsid w:val="00FE5371"/>
    <w:rsid w:val="00FE7DB9"/>
    <w:rsid w:val="00FF23C4"/>
    <w:rsid w:val="00FF4861"/>
    <w:rsid w:val="00FF5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2A"/>
    <w:rPr>
      <w:sz w:val="24"/>
    </w:rPr>
  </w:style>
  <w:style w:type="paragraph" w:styleId="Heading1">
    <w:name w:val="heading 1"/>
    <w:basedOn w:val="Normal"/>
    <w:next w:val="Normal"/>
    <w:qFormat/>
    <w:rsid w:val="00AB582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B582A"/>
    <w:pPr>
      <w:tabs>
        <w:tab w:val="left" w:leader="dot" w:pos="9000"/>
        <w:tab w:val="right" w:pos="9360"/>
      </w:tabs>
      <w:suppressAutoHyphens/>
      <w:spacing w:before="480"/>
      <w:ind w:left="720" w:right="720" w:hanging="720"/>
    </w:pPr>
  </w:style>
  <w:style w:type="paragraph" w:styleId="TOC2">
    <w:name w:val="toc 2"/>
    <w:basedOn w:val="Normal"/>
    <w:next w:val="Normal"/>
    <w:semiHidden/>
    <w:rsid w:val="00AB582A"/>
    <w:pPr>
      <w:tabs>
        <w:tab w:val="left" w:leader="dot" w:pos="9000"/>
        <w:tab w:val="right" w:pos="9360"/>
      </w:tabs>
      <w:suppressAutoHyphens/>
      <w:ind w:left="1440" w:right="720" w:hanging="720"/>
    </w:pPr>
  </w:style>
  <w:style w:type="paragraph" w:styleId="TOC3">
    <w:name w:val="toc 3"/>
    <w:basedOn w:val="Normal"/>
    <w:next w:val="Normal"/>
    <w:semiHidden/>
    <w:rsid w:val="00AB582A"/>
    <w:pPr>
      <w:tabs>
        <w:tab w:val="left" w:leader="dot" w:pos="9000"/>
        <w:tab w:val="right" w:pos="9360"/>
      </w:tabs>
      <w:suppressAutoHyphens/>
      <w:ind w:left="2160" w:right="720" w:hanging="720"/>
    </w:pPr>
  </w:style>
  <w:style w:type="paragraph" w:styleId="TOC4">
    <w:name w:val="toc 4"/>
    <w:basedOn w:val="Normal"/>
    <w:next w:val="Normal"/>
    <w:semiHidden/>
    <w:rsid w:val="00AB582A"/>
    <w:pPr>
      <w:tabs>
        <w:tab w:val="left" w:leader="dot" w:pos="9000"/>
        <w:tab w:val="right" w:pos="9360"/>
      </w:tabs>
      <w:suppressAutoHyphens/>
      <w:ind w:left="2880" w:right="720" w:hanging="720"/>
    </w:pPr>
  </w:style>
  <w:style w:type="paragraph" w:styleId="TOC5">
    <w:name w:val="toc 5"/>
    <w:basedOn w:val="Normal"/>
    <w:next w:val="Normal"/>
    <w:semiHidden/>
    <w:rsid w:val="00AB582A"/>
    <w:pPr>
      <w:tabs>
        <w:tab w:val="left" w:leader="dot" w:pos="9000"/>
        <w:tab w:val="right" w:pos="9360"/>
      </w:tabs>
      <w:suppressAutoHyphens/>
      <w:ind w:left="3600" w:right="720" w:hanging="720"/>
    </w:pPr>
  </w:style>
  <w:style w:type="paragraph" w:styleId="TOC6">
    <w:name w:val="toc 6"/>
    <w:basedOn w:val="Normal"/>
    <w:next w:val="Normal"/>
    <w:semiHidden/>
    <w:rsid w:val="00AB582A"/>
    <w:pPr>
      <w:tabs>
        <w:tab w:val="left" w:pos="9000"/>
        <w:tab w:val="right" w:pos="9360"/>
      </w:tabs>
      <w:suppressAutoHyphens/>
      <w:ind w:left="720" w:hanging="720"/>
    </w:pPr>
  </w:style>
  <w:style w:type="paragraph" w:styleId="TOC7">
    <w:name w:val="toc 7"/>
    <w:basedOn w:val="Normal"/>
    <w:next w:val="Normal"/>
    <w:semiHidden/>
    <w:rsid w:val="00AB582A"/>
    <w:pPr>
      <w:suppressAutoHyphens/>
      <w:ind w:left="720" w:hanging="720"/>
    </w:pPr>
  </w:style>
  <w:style w:type="paragraph" w:styleId="TOC8">
    <w:name w:val="toc 8"/>
    <w:basedOn w:val="Normal"/>
    <w:next w:val="Normal"/>
    <w:semiHidden/>
    <w:rsid w:val="00AB582A"/>
    <w:pPr>
      <w:tabs>
        <w:tab w:val="left" w:pos="9000"/>
        <w:tab w:val="right" w:pos="9360"/>
      </w:tabs>
      <w:suppressAutoHyphens/>
      <w:ind w:left="720" w:hanging="720"/>
    </w:pPr>
  </w:style>
  <w:style w:type="paragraph" w:styleId="TOC9">
    <w:name w:val="toc 9"/>
    <w:basedOn w:val="Normal"/>
    <w:next w:val="Normal"/>
    <w:semiHidden/>
    <w:rsid w:val="00AB582A"/>
    <w:pPr>
      <w:tabs>
        <w:tab w:val="left" w:leader="dot" w:pos="9000"/>
        <w:tab w:val="right" w:pos="9360"/>
      </w:tabs>
      <w:suppressAutoHyphens/>
      <w:ind w:left="720" w:hanging="720"/>
    </w:pPr>
  </w:style>
  <w:style w:type="paragraph" w:styleId="Index1">
    <w:name w:val="index 1"/>
    <w:basedOn w:val="Normal"/>
    <w:next w:val="Normal"/>
    <w:semiHidden/>
    <w:rsid w:val="00AB582A"/>
    <w:pPr>
      <w:tabs>
        <w:tab w:val="left" w:leader="dot" w:pos="9000"/>
        <w:tab w:val="right" w:pos="9360"/>
      </w:tabs>
      <w:suppressAutoHyphens/>
      <w:ind w:left="1440" w:right="720" w:hanging="1440"/>
    </w:pPr>
  </w:style>
  <w:style w:type="paragraph" w:styleId="Index2">
    <w:name w:val="index 2"/>
    <w:basedOn w:val="Normal"/>
    <w:next w:val="Normal"/>
    <w:semiHidden/>
    <w:rsid w:val="00AB582A"/>
    <w:pPr>
      <w:tabs>
        <w:tab w:val="left" w:leader="dot" w:pos="9000"/>
        <w:tab w:val="right" w:pos="9360"/>
      </w:tabs>
      <w:suppressAutoHyphens/>
      <w:ind w:left="1440" w:right="720" w:hanging="720"/>
    </w:pPr>
  </w:style>
  <w:style w:type="paragraph" w:styleId="TOAHeading">
    <w:name w:val="toa heading"/>
    <w:basedOn w:val="Normal"/>
    <w:next w:val="Normal"/>
    <w:semiHidden/>
    <w:rsid w:val="00AB582A"/>
    <w:pPr>
      <w:tabs>
        <w:tab w:val="left" w:pos="9000"/>
        <w:tab w:val="right" w:pos="9360"/>
      </w:tabs>
      <w:suppressAutoHyphens/>
    </w:pPr>
  </w:style>
  <w:style w:type="paragraph" w:styleId="Caption">
    <w:name w:val="caption"/>
    <w:basedOn w:val="Normal"/>
    <w:next w:val="Normal"/>
    <w:qFormat/>
    <w:rsid w:val="00AB582A"/>
  </w:style>
  <w:style w:type="character" w:customStyle="1" w:styleId="EquationCaption">
    <w:name w:val="_Equation Caption"/>
    <w:rsid w:val="00AB582A"/>
  </w:style>
  <w:style w:type="paragraph" w:styleId="Footer">
    <w:name w:val="footer"/>
    <w:basedOn w:val="Normal"/>
    <w:rsid w:val="00AB582A"/>
    <w:pPr>
      <w:tabs>
        <w:tab w:val="center" w:pos="4320"/>
        <w:tab w:val="right" w:pos="8640"/>
      </w:tabs>
    </w:pPr>
  </w:style>
  <w:style w:type="paragraph" w:styleId="Header">
    <w:name w:val="header"/>
    <w:basedOn w:val="Normal"/>
    <w:rsid w:val="00AB582A"/>
    <w:pPr>
      <w:tabs>
        <w:tab w:val="center" w:pos="4320"/>
        <w:tab w:val="right" w:pos="8640"/>
      </w:tabs>
    </w:pPr>
  </w:style>
  <w:style w:type="paragraph" w:styleId="BodyTextIndent">
    <w:name w:val="Body Text Indent"/>
    <w:basedOn w:val="Normal"/>
    <w:rsid w:val="00AB582A"/>
    <w:pPr>
      <w:tabs>
        <w:tab w:val="left" w:pos="-720"/>
      </w:tabs>
      <w:suppressAutoHyphens/>
      <w:ind w:left="1440" w:hanging="1440"/>
      <w:jc w:val="both"/>
    </w:pPr>
    <w:rPr>
      <w:spacing w:val="-3"/>
      <w:lang w:val="en-GB"/>
    </w:rPr>
  </w:style>
  <w:style w:type="paragraph" w:styleId="Title">
    <w:name w:val="Title"/>
    <w:basedOn w:val="Normal"/>
    <w:qFormat/>
    <w:rsid w:val="00AB582A"/>
    <w:pPr>
      <w:tabs>
        <w:tab w:val="center" w:pos="4513"/>
      </w:tabs>
      <w:suppressAutoHyphens/>
      <w:ind w:left="-180" w:right="-334"/>
      <w:jc w:val="center"/>
    </w:pPr>
    <w:rPr>
      <w:b/>
      <w:spacing w:val="-3"/>
      <w:sz w:val="28"/>
      <w:lang w:val="en-GB"/>
    </w:rPr>
  </w:style>
  <w:style w:type="paragraph" w:styleId="BodyTextIndent2">
    <w:name w:val="Body Text Indent 2"/>
    <w:basedOn w:val="Normal"/>
    <w:rsid w:val="00AB582A"/>
    <w:pPr>
      <w:tabs>
        <w:tab w:val="left" w:pos="-720"/>
      </w:tabs>
      <w:suppressAutoHyphens/>
      <w:ind w:left="1440" w:hanging="720"/>
      <w:jc w:val="both"/>
    </w:pPr>
    <w:rPr>
      <w:spacing w:val="-3"/>
      <w:lang w:val="en-GB"/>
    </w:rPr>
  </w:style>
  <w:style w:type="paragraph" w:styleId="ListParagraph">
    <w:name w:val="List Paragraph"/>
    <w:basedOn w:val="Normal"/>
    <w:uiPriority w:val="34"/>
    <w:qFormat/>
    <w:rsid w:val="003046B8"/>
    <w:pPr>
      <w:spacing w:before="100" w:beforeAutospacing="1" w:after="100" w:afterAutospacing="1"/>
    </w:pPr>
    <w:rPr>
      <w:rFonts w:eastAsia="Times New Roman"/>
      <w:szCs w:val="24"/>
    </w:rPr>
  </w:style>
  <w:style w:type="character" w:styleId="Hyperlink">
    <w:name w:val="Hyperlink"/>
    <w:uiPriority w:val="99"/>
    <w:unhideWhenUsed/>
    <w:rsid w:val="009C77F3"/>
    <w:rPr>
      <w:color w:val="0000FF"/>
      <w:u w:val="single"/>
    </w:rPr>
  </w:style>
  <w:style w:type="paragraph" w:styleId="BalloonText">
    <w:name w:val="Balloon Text"/>
    <w:basedOn w:val="Normal"/>
    <w:link w:val="BalloonTextChar"/>
    <w:uiPriority w:val="99"/>
    <w:semiHidden/>
    <w:unhideWhenUsed/>
    <w:rsid w:val="00F7455D"/>
    <w:rPr>
      <w:rFonts w:ascii="Tahoma" w:hAnsi="Tahoma" w:cs="Tahoma"/>
      <w:sz w:val="16"/>
      <w:szCs w:val="16"/>
    </w:rPr>
  </w:style>
  <w:style w:type="character" w:customStyle="1" w:styleId="BalloonTextChar">
    <w:name w:val="Balloon Text Char"/>
    <w:link w:val="BalloonText"/>
    <w:uiPriority w:val="99"/>
    <w:semiHidden/>
    <w:rsid w:val="00F74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770">
      <w:bodyDiv w:val="1"/>
      <w:marLeft w:val="0"/>
      <w:marRight w:val="0"/>
      <w:marTop w:val="0"/>
      <w:marBottom w:val="0"/>
      <w:divBdr>
        <w:top w:val="none" w:sz="0" w:space="0" w:color="auto"/>
        <w:left w:val="none" w:sz="0" w:space="0" w:color="auto"/>
        <w:bottom w:val="none" w:sz="0" w:space="0" w:color="auto"/>
        <w:right w:val="none" w:sz="0" w:space="0" w:color="auto"/>
      </w:divBdr>
    </w:div>
    <w:div w:id="134223903">
      <w:bodyDiv w:val="1"/>
      <w:marLeft w:val="0"/>
      <w:marRight w:val="0"/>
      <w:marTop w:val="0"/>
      <w:marBottom w:val="0"/>
      <w:divBdr>
        <w:top w:val="none" w:sz="0" w:space="0" w:color="auto"/>
        <w:left w:val="none" w:sz="0" w:space="0" w:color="auto"/>
        <w:bottom w:val="none" w:sz="0" w:space="0" w:color="auto"/>
        <w:right w:val="none" w:sz="0" w:space="0" w:color="auto"/>
      </w:divBdr>
    </w:div>
    <w:div w:id="149441597">
      <w:bodyDiv w:val="1"/>
      <w:marLeft w:val="46"/>
      <w:marRight w:val="46"/>
      <w:marTop w:val="46"/>
      <w:marBottom w:val="12"/>
      <w:divBdr>
        <w:top w:val="none" w:sz="0" w:space="0" w:color="auto"/>
        <w:left w:val="none" w:sz="0" w:space="0" w:color="auto"/>
        <w:bottom w:val="none" w:sz="0" w:space="0" w:color="auto"/>
        <w:right w:val="none" w:sz="0" w:space="0" w:color="auto"/>
      </w:divBdr>
    </w:div>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 w:id="16907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ewableenergyworld.com/rea/home/wind-power" TargetMode="External"/><Relationship Id="rId18" Type="http://schemas.openxmlformats.org/officeDocument/2006/relationships/hyperlink" Target="http://www.ren21.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n21.net" TargetMode="External"/><Relationship Id="rId17" Type="http://schemas.openxmlformats.org/officeDocument/2006/relationships/hyperlink" Target="http://www.renewableenergyworld.com/rea/home/bioenergy" TargetMode="External"/><Relationship Id="rId2" Type="http://schemas.openxmlformats.org/officeDocument/2006/relationships/numbering" Target="numbering.xml"/><Relationship Id="rId16" Type="http://schemas.openxmlformats.org/officeDocument/2006/relationships/hyperlink" Target="http://www.ren21.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ewableenergyworld.com/rea/home/solar-energy" TargetMode="External"/><Relationship Id="rId5" Type="http://schemas.openxmlformats.org/officeDocument/2006/relationships/settings" Target="settings.xml"/><Relationship Id="rId15" Type="http://schemas.openxmlformats.org/officeDocument/2006/relationships/hyperlink" Target="http://www.renewableenergyworld.com/rea/home/hydropower" TargetMode="External"/><Relationship Id="rId10" Type="http://schemas.openxmlformats.org/officeDocument/2006/relationships/hyperlink" Target="http://www.ren21.net" TargetMode="External"/><Relationship Id="rId19" Type="http://schemas.openxmlformats.org/officeDocument/2006/relationships/hyperlink" Target="http://www.renewableenergyworld.com/rea/home/geothermal-energy" TargetMode="External"/><Relationship Id="rId4" Type="http://schemas.microsoft.com/office/2007/relationships/stylesWithEffects" Target="stylesWithEffects.xml"/><Relationship Id="rId9" Type="http://schemas.openxmlformats.org/officeDocument/2006/relationships/hyperlink" Target="http://www.ren21.net" TargetMode="External"/><Relationship Id="rId14" Type="http://schemas.openxmlformats.org/officeDocument/2006/relationships/hyperlink" Target="http://www.ren21.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C276-7B65-406B-B7FE-C0E55688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C5. DEFINITIVE COURSE DOCUMENT AND COURSE FILE</vt:lpstr>
    </vt:vector>
  </TitlesOfParts>
  <Company>H.K.Polyu</Company>
  <LinksUpToDate>false</LinksUpToDate>
  <CharactersWithSpaces>25193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C5. DEFINITIVE COURSE DOCUMENT AND COURSE FILE</dc:title>
  <dc:creator>Academic Secretariat</dc:creator>
  <cp:lastModifiedBy>hkpuadmin</cp:lastModifiedBy>
  <cp:revision>2</cp:revision>
  <cp:lastPrinted>2014-12-24T00:48:00Z</cp:lastPrinted>
  <dcterms:created xsi:type="dcterms:W3CDTF">2014-12-24T01:17:00Z</dcterms:created>
  <dcterms:modified xsi:type="dcterms:W3CDTF">2014-12-24T01:17:00Z</dcterms:modified>
</cp:coreProperties>
</file>